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53B52" w14:textId="77777777" w:rsidR="00E12982" w:rsidRDefault="00520634" w:rsidP="00520634">
      <w:pPr>
        <w:pStyle w:val="NormalWeb"/>
        <w:spacing w:after="240"/>
        <w:jc w:val="center"/>
        <w:rPr>
          <w:rFonts w:ascii="Calibri" w:hAnsi="Calibri" w:cs="Calibri"/>
          <w:b/>
          <w:u w:val="single"/>
        </w:rPr>
      </w:pPr>
      <w:r>
        <w:rPr>
          <w:rFonts w:ascii="Calibri" w:hAnsi="Calibri" w:cs="Calibri"/>
          <w:b/>
          <w:u w:val="single"/>
        </w:rPr>
        <w:t>CURRICULAM VITAE</w:t>
      </w:r>
      <w:r w:rsidR="00E12982">
        <w:rPr>
          <w:rFonts w:ascii="Calibri" w:hAnsi="Calibri" w:cs="Calibri"/>
          <w:b/>
          <w:u w:val="single"/>
        </w:rPr>
        <w:t xml:space="preserve">      </w:t>
      </w:r>
    </w:p>
    <w:p w14:paraId="0BA165D3" w14:textId="77777777" w:rsidR="00F54EAF" w:rsidRPr="00E12982" w:rsidRDefault="00E12982" w:rsidP="00E12982">
      <w:pPr>
        <w:pStyle w:val="NormalWeb"/>
        <w:spacing w:after="240"/>
        <w:jc w:val="center"/>
        <w:rPr>
          <w:rFonts w:ascii="Calibri" w:hAnsi="Calibri" w:cs="Calibri"/>
          <w:b/>
        </w:rPr>
      </w:pPr>
      <w:r w:rsidRPr="00E12982">
        <w:rPr>
          <w:rFonts w:ascii="Calibri" w:hAnsi="Calibri" w:cs="Calibri"/>
          <w:b/>
        </w:rPr>
        <w:t xml:space="preserve">                                                                                                                      </w:t>
      </w:r>
      <w:r w:rsidRPr="00E12982">
        <w:rPr>
          <w:rFonts w:ascii="Calibri" w:hAnsi="Calibri" w:cs="Calibri"/>
          <w:b/>
          <w:noProof/>
          <w:lang w:val="en-IN" w:eastAsia="en-IN"/>
        </w:rPr>
        <w:drawing>
          <wp:inline distT="0" distB="0" distL="0" distR="0" wp14:anchorId="00DE8099" wp14:editId="72F81345">
            <wp:extent cx="925195" cy="1187450"/>
            <wp:effectExtent l="0" t="0" r="8255" b="0"/>
            <wp:docPr id="4" name="Picture 4" descr="C:\Users\Selvam\Desktop\Prasad Selv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lvam\Desktop\Prasad Selv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 cy="1187450"/>
                    </a:xfrm>
                    <a:prstGeom prst="rect">
                      <a:avLst/>
                    </a:prstGeom>
                    <a:noFill/>
                    <a:ln>
                      <a:noFill/>
                    </a:ln>
                  </pic:spPr>
                </pic:pic>
              </a:graphicData>
            </a:graphic>
          </wp:inline>
        </w:drawing>
      </w:r>
      <w:r w:rsidRPr="00E12982">
        <w:rPr>
          <w:rFonts w:ascii="Calibri" w:hAnsi="Calibri" w:cs="Calibri"/>
          <w:b/>
        </w:rPr>
        <w:t xml:space="preserve">                             </w:t>
      </w:r>
    </w:p>
    <w:p w14:paraId="49CC097F" w14:textId="1AB37CF1" w:rsidR="00F54EAF" w:rsidRPr="009F16D5" w:rsidRDefault="00F54EAF" w:rsidP="00F54EAF">
      <w:pPr>
        <w:pStyle w:val="NormalWeb"/>
        <w:spacing w:after="0" w:afterAutospacing="0"/>
        <w:contextualSpacing/>
        <w:rPr>
          <w:rFonts w:ascii="Calibri" w:hAnsi="Calibri" w:cs="Calibri"/>
        </w:rPr>
      </w:pPr>
      <w:r w:rsidRPr="009F16D5">
        <w:rPr>
          <w:rFonts w:ascii="Calibri" w:hAnsi="Calibri" w:cs="Calibri"/>
          <w:b/>
        </w:rPr>
        <w:t>PERSONAL DETAILS:-</w:t>
      </w:r>
      <w:r w:rsidRPr="009F16D5">
        <w:rPr>
          <w:rFonts w:ascii="Calibri" w:hAnsi="Calibri" w:cs="Calibri"/>
        </w:rPr>
        <w:br/>
      </w:r>
      <w:r w:rsidRPr="009F16D5">
        <w:rPr>
          <w:rFonts w:ascii="Calibri" w:hAnsi="Calibri" w:cs="Calibri"/>
        </w:rPr>
        <w:br/>
        <w:t>NAME             </w:t>
      </w:r>
      <w:r w:rsidRPr="009F16D5">
        <w:rPr>
          <w:rFonts w:ascii="Calibri" w:hAnsi="Calibri" w:cs="Calibri"/>
        </w:rPr>
        <w:tab/>
      </w:r>
      <w:r w:rsidRPr="009F16D5">
        <w:rPr>
          <w:rFonts w:ascii="Calibri" w:hAnsi="Calibri" w:cs="Calibri"/>
        </w:rPr>
        <w:tab/>
      </w:r>
      <w:r w:rsidRPr="009F16D5">
        <w:rPr>
          <w:rFonts w:ascii="Calibri" w:hAnsi="Calibri" w:cs="Calibri"/>
        </w:rPr>
        <w:tab/>
      </w:r>
      <w:r w:rsidRPr="009F16D5">
        <w:rPr>
          <w:rFonts w:ascii="Calibri" w:hAnsi="Calibri" w:cs="Calibri"/>
        </w:rPr>
        <w:tab/>
        <w:t xml:space="preserve">              </w:t>
      </w:r>
      <w:r w:rsidR="00216DEC">
        <w:rPr>
          <w:rFonts w:ascii="Calibri" w:hAnsi="Calibri" w:cs="Calibri"/>
        </w:rPr>
        <w:t xml:space="preserve"> </w:t>
      </w:r>
      <w:r w:rsidRPr="009F16D5">
        <w:rPr>
          <w:rFonts w:ascii="Calibri" w:hAnsi="Calibri" w:cs="Calibri"/>
        </w:rPr>
        <w:t>: Prasad Selvam S R</w:t>
      </w:r>
      <w:r w:rsidRPr="009F16D5">
        <w:rPr>
          <w:rFonts w:ascii="Calibri" w:hAnsi="Calibri" w:cs="Calibri"/>
        </w:rPr>
        <w:br/>
      </w:r>
      <w:r w:rsidRPr="009F16D5">
        <w:rPr>
          <w:rFonts w:ascii="Calibri" w:hAnsi="Calibri" w:cs="Calibri"/>
        </w:rPr>
        <w:br/>
        <w:t xml:space="preserve">FATHER'S NAME            </w:t>
      </w:r>
      <w:r w:rsidRPr="009F16D5">
        <w:rPr>
          <w:rFonts w:ascii="Calibri" w:hAnsi="Calibri" w:cs="Calibri"/>
        </w:rPr>
        <w:tab/>
      </w:r>
      <w:r w:rsidRPr="009F16D5">
        <w:rPr>
          <w:rFonts w:ascii="Calibri" w:hAnsi="Calibri" w:cs="Calibri"/>
        </w:rPr>
        <w:tab/>
      </w:r>
      <w:r w:rsidR="00216DEC">
        <w:rPr>
          <w:rFonts w:ascii="Calibri" w:hAnsi="Calibri" w:cs="Calibri"/>
        </w:rPr>
        <w:t xml:space="preserve">     </w:t>
      </w:r>
      <w:r w:rsidRPr="009F16D5">
        <w:rPr>
          <w:rFonts w:ascii="Calibri" w:hAnsi="Calibri" w:cs="Calibri"/>
        </w:rPr>
        <w:tab/>
        <w:t xml:space="preserve"> </w:t>
      </w:r>
      <w:r w:rsidR="00216DEC">
        <w:rPr>
          <w:rFonts w:ascii="Calibri" w:hAnsi="Calibri" w:cs="Calibri"/>
        </w:rPr>
        <w:t xml:space="preserve"> </w:t>
      </w:r>
      <w:r w:rsidRPr="009F16D5">
        <w:rPr>
          <w:rFonts w:ascii="Calibri" w:hAnsi="Calibri" w:cs="Calibri"/>
        </w:rPr>
        <w:t>: Sethu Nayagam B</w:t>
      </w:r>
      <w:r w:rsidRPr="009F16D5">
        <w:rPr>
          <w:rFonts w:ascii="Calibri" w:hAnsi="Calibri" w:cs="Calibri"/>
        </w:rPr>
        <w:br/>
      </w:r>
      <w:r w:rsidRPr="009F16D5">
        <w:rPr>
          <w:rFonts w:ascii="Calibri" w:hAnsi="Calibri" w:cs="Calibri"/>
        </w:rPr>
        <w:br/>
        <w:t xml:space="preserve">COMMUNICATION ADDRESS      </w:t>
      </w:r>
      <w:r w:rsidRPr="009F16D5">
        <w:rPr>
          <w:rFonts w:ascii="Calibri" w:hAnsi="Calibri" w:cs="Calibri"/>
        </w:rPr>
        <w:tab/>
      </w:r>
      <w:r w:rsidRPr="009F16D5">
        <w:rPr>
          <w:rFonts w:ascii="Calibri" w:hAnsi="Calibri" w:cs="Calibri"/>
        </w:rPr>
        <w:tab/>
      </w:r>
      <w:r w:rsidR="00216DEC">
        <w:rPr>
          <w:rFonts w:ascii="Calibri" w:hAnsi="Calibri" w:cs="Calibri"/>
        </w:rPr>
        <w:t xml:space="preserve"> </w:t>
      </w:r>
      <w:r w:rsidRPr="009F16D5">
        <w:rPr>
          <w:rFonts w:ascii="Calibri" w:hAnsi="Calibri" w:cs="Calibri"/>
        </w:rPr>
        <w:t xml:space="preserve"> : </w:t>
      </w:r>
      <w:r w:rsidR="00D75D68">
        <w:rPr>
          <w:rFonts w:ascii="Calibri" w:hAnsi="Calibri" w:cs="Calibri"/>
        </w:rPr>
        <w:t>“Anbalayam”,</w:t>
      </w:r>
      <w:r w:rsidRPr="009F16D5">
        <w:rPr>
          <w:rFonts w:ascii="Calibri" w:hAnsi="Calibri" w:cs="Calibri"/>
        </w:rPr>
        <w:t>No 22 A/11, Nehru Colony 3</w:t>
      </w:r>
      <w:r w:rsidRPr="009F16D5">
        <w:rPr>
          <w:rFonts w:ascii="Calibri" w:hAnsi="Calibri" w:cs="Calibri"/>
          <w:vertAlign w:val="superscript"/>
        </w:rPr>
        <w:t>rd</w:t>
      </w:r>
      <w:r w:rsidRPr="009F16D5">
        <w:rPr>
          <w:rFonts w:ascii="Calibri" w:hAnsi="Calibri" w:cs="Calibri"/>
        </w:rPr>
        <w:t xml:space="preserve"> Street,</w:t>
      </w:r>
      <w:r w:rsidRPr="009F16D5">
        <w:rPr>
          <w:rFonts w:ascii="Calibri" w:hAnsi="Calibri" w:cs="Calibri"/>
        </w:rPr>
        <w:br/>
        <w:t>                 </w:t>
      </w:r>
      <w:r w:rsidRPr="009F16D5">
        <w:rPr>
          <w:rFonts w:ascii="Calibri" w:hAnsi="Calibri" w:cs="Calibri"/>
        </w:rPr>
        <w:tab/>
      </w:r>
      <w:r w:rsidRPr="009F16D5">
        <w:rPr>
          <w:rFonts w:ascii="Calibri" w:hAnsi="Calibri" w:cs="Calibri"/>
        </w:rPr>
        <w:tab/>
      </w:r>
      <w:r w:rsidRPr="009F16D5">
        <w:rPr>
          <w:rFonts w:ascii="Calibri" w:hAnsi="Calibri" w:cs="Calibri"/>
        </w:rPr>
        <w:tab/>
      </w:r>
      <w:r w:rsidRPr="009F16D5">
        <w:rPr>
          <w:rFonts w:ascii="Calibri" w:hAnsi="Calibri" w:cs="Calibri"/>
        </w:rPr>
        <w:tab/>
      </w:r>
      <w:r w:rsidRPr="009F16D5">
        <w:rPr>
          <w:rFonts w:ascii="Calibri" w:hAnsi="Calibri" w:cs="Calibri"/>
        </w:rPr>
        <w:tab/>
        <w:t xml:space="preserve">   Palavanthangal,Chennai -600114.</w:t>
      </w:r>
      <w:r w:rsidRPr="009F16D5">
        <w:rPr>
          <w:rFonts w:ascii="Calibri" w:hAnsi="Calibri" w:cs="Calibri"/>
        </w:rPr>
        <w:br/>
      </w:r>
      <w:r w:rsidRPr="009F16D5">
        <w:rPr>
          <w:rFonts w:ascii="Calibri" w:hAnsi="Calibri" w:cs="Calibri"/>
        </w:rPr>
        <w:br/>
        <w:t xml:space="preserve">DATE OF BIRTH            </w:t>
      </w:r>
      <w:r w:rsidRPr="009F16D5">
        <w:rPr>
          <w:rFonts w:ascii="Calibri" w:hAnsi="Calibri" w:cs="Calibri"/>
        </w:rPr>
        <w:tab/>
      </w:r>
      <w:r w:rsidRPr="009F16D5">
        <w:rPr>
          <w:rFonts w:ascii="Calibri" w:hAnsi="Calibri" w:cs="Calibri"/>
        </w:rPr>
        <w:tab/>
        <w:t xml:space="preserve"> </w:t>
      </w:r>
      <w:r w:rsidRPr="009F16D5">
        <w:rPr>
          <w:rFonts w:ascii="Calibri" w:hAnsi="Calibri" w:cs="Calibri"/>
        </w:rPr>
        <w:tab/>
        <w:t xml:space="preserve">     </w:t>
      </w:r>
      <w:r w:rsidR="00216DEC">
        <w:rPr>
          <w:rFonts w:ascii="Calibri" w:hAnsi="Calibri" w:cs="Calibri"/>
        </w:rPr>
        <w:t xml:space="preserve">  </w:t>
      </w:r>
      <w:r w:rsidRPr="009F16D5">
        <w:rPr>
          <w:rFonts w:ascii="Calibri" w:hAnsi="Calibri" w:cs="Calibri"/>
        </w:rPr>
        <w:t xml:space="preserve">        : 30-07-1985</w:t>
      </w:r>
      <w:r w:rsidRPr="009F16D5">
        <w:rPr>
          <w:rFonts w:ascii="Calibri" w:hAnsi="Calibri" w:cs="Calibri"/>
        </w:rPr>
        <w:br/>
      </w:r>
      <w:r w:rsidRPr="009F16D5">
        <w:rPr>
          <w:rFonts w:ascii="Calibri" w:hAnsi="Calibri" w:cs="Calibri"/>
        </w:rPr>
        <w:br/>
        <w:t>LANGUAGE KNOWN           </w:t>
      </w:r>
      <w:r w:rsidRPr="009F16D5">
        <w:rPr>
          <w:rFonts w:ascii="Calibri" w:hAnsi="Calibri" w:cs="Calibri"/>
        </w:rPr>
        <w:tab/>
      </w:r>
      <w:r w:rsidRPr="009F16D5">
        <w:rPr>
          <w:rFonts w:ascii="Calibri" w:hAnsi="Calibri" w:cs="Calibri"/>
        </w:rPr>
        <w:tab/>
        <w:t xml:space="preserve">    </w:t>
      </w:r>
      <w:r w:rsidR="00216DEC">
        <w:rPr>
          <w:rFonts w:ascii="Calibri" w:hAnsi="Calibri" w:cs="Calibri"/>
        </w:rPr>
        <w:t xml:space="preserve">   </w:t>
      </w:r>
      <w:r w:rsidRPr="009F16D5">
        <w:rPr>
          <w:rFonts w:ascii="Calibri" w:hAnsi="Calibri" w:cs="Calibri"/>
        </w:rPr>
        <w:t xml:space="preserve">        : English, Tamil, Hindi </w:t>
      </w:r>
      <w:r w:rsidRPr="009F16D5">
        <w:rPr>
          <w:rFonts w:ascii="Calibri" w:hAnsi="Calibri" w:cs="Calibri"/>
        </w:rPr>
        <w:br/>
      </w:r>
      <w:r w:rsidRPr="009F16D5">
        <w:rPr>
          <w:rFonts w:ascii="Calibri" w:hAnsi="Calibri" w:cs="Calibri"/>
        </w:rPr>
        <w:br/>
        <w:t xml:space="preserve">PASSPORT NO            </w:t>
      </w:r>
      <w:r w:rsidRPr="009F16D5">
        <w:rPr>
          <w:rFonts w:ascii="Calibri" w:hAnsi="Calibri" w:cs="Calibri"/>
        </w:rPr>
        <w:tab/>
      </w:r>
      <w:r w:rsidRPr="009F16D5">
        <w:rPr>
          <w:rFonts w:ascii="Calibri" w:hAnsi="Calibri" w:cs="Calibri"/>
        </w:rPr>
        <w:tab/>
      </w:r>
      <w:r w:rsidRPr="009F16D5">
        <w:rPr>
          <w:rFonts w:ascii="Calibri" w:hAnsi="Calibri" w:cs="Calibri"/>
        </w:rPr>
        <w:tab/>
        <w:t xml:space="preserve">        </w:t>
      </w:r>
      <w:r w:rsidR="00216DEC">
        <w:rPr>
          <w:rFonts w:ascii="Calibri" w:hAnsi="Calibri" w:cs="Calibri"/>
        </w:rPr>
        <w:t xml:space="preserve">  </w:t>
      </w:r>
      <w:r w:rsidRPr="009F16D5">
        <w:rPr>
          <w:rFonts w:ascii="Calibri" w:hAnsi="Calibri" w:cs="Calibri"/>
        </w:rPr>
        <w:t xml:space="preserve">     : </w:t>
      </w:r>
      <w:r w:rsidR="00177A64">
        <w:rPr>
          <w:rFonts w:ascii="Calibri" w:hAnsi="Calibri" w:cs="Calibri"/>
        </w:rPr>
        <w:t>P7188610</w:t>
      </w:r>
      <w:r w:rsidRPr="009F16D5">
        <w:rPr>
          <w:rFonts w:ascii="Calibri" w:hAnsi="Calibri" w:cs="Calibri"/>
        </w:rPr>
        <w:br/>
      </w:r>
      <w:r w:rsidRPr="009F16D5">
        <w:rPr>
          <w:rFonts w:ascii="Calibri" w:hAnsi="Calibri" w:cs="Calibri"/>
        </w:rPr>
        <w:br/>
        <w:t xml:space="preserve">EMAIL                </w:t>
      </w:r>
      <w:r w:rsidRPr="009F16D5">
        <w:rPr>
          <w:rFonts w:ascii="Calibri" w:hAnsi="Calibri" w:cs="Calibri"/>
        </w:rPr>
        <w:tab/>
      </w:r>
      <w:r w:rsidRPr="009F16D5">
        <w:rPr>
          <w:rFonts w:ascii="Calibri" w:hAnsi="Calibri" w:cs="Calibri"/>
        </w:rPr>
        <w:tab/>
      </w:r>
      <w:r w:rsidRPr="009F16D5">
        <w:rPr>
          <w:rFonts w:ascii="Calibri" w:hAnsi="Calibri" w:cs="Calibri"/>
        </w:rPr>
        <w:tab/>
        <w:t xml:space="preserve">          </w:t>
      </w:r>
      <w:r w:rsidR="00216DEC">
        <w:rPr>
          <w:rFonts w:ascii="Calibri" w:hAnsi="Calibri" w:cs="Calibri"/>
        </w:rPr>
        <w:t xml:space="preserve">    </w:t>
      </w:r>
      <w:r w:rsidRPr="009F16D5">
        <w:rPr>
          <w:rFonts w:ascii="Calibri" w:hAnsi="Calibri" w:cs="Calibri"/>
        </w:rPr>
        <w:t xml:space="preserve"> : </w:t>
      </w:r>
      <w:hyperlink r:id="rId9" w:history="1">
        <w:r w:rsidRPr="009F16D5">
          <w:rPr>
            <w:rStyle w:val="Hyperlink"/>
            <w:rFonts w:ascii="Calibri" w:hAnsi="Calibri" w:cs="Calibri"/>
          </w:rPr>
          <w:t>prasad.selvam@yahoo.com</w:t>
        </w:r>
      </w:hyperlink>
    </w:p>
    <w:p w14:paraId="33952FAB" w14:textId="77777777" w:rsidR="00F54EAF" w:rsidRPr="009F16D5" w:rsidRDefault="00F54EAF" w:rsidP="00F54EAF">
      <w:pPr>
        <w:pStyle w:val="NormalWeb"/>
        <w:spacing w:after="0" w:afterAutospacing="0"/>
        <w:contextualSpacing/>
        <w:rPr>
          <w:rFonts w:ascii="Calibri" w:hAnsi="Calibri" w:cs="Calibri"/>
        </w:rPr>
      </w:pPr>
    </w:p>
    <w:p w14:paraId="7D52877D" w14:textId="77777777" w:rsidR="00F54EAF" w:rsidRDefault="00F54EAF" w:rsidP="00F54EAF">
      <w:pPr>
        <w:pStyle w:val="NormalWeb"/>
        <w:spacing w:after="0" w:afterAutospacing="0"/>
        <w:contextualSpacing/>
        <w:rPr>
          <w:rFonts w:ascii="Calibri" w:hAnsi="Calibri" w:cs="Calibri"/>
        </w:rPr>
      </w:pPr>
      <w:r w:rsidRPr="009F16D5">
        <w:rPr>
          <w:rFonts w:ascii="Calibri" w:hAnsi="Calibri" w:cs="Calibri"/>
        </w:rPr>
        <w:t xml:space="preserve">Phone No                </w:t>
      </w:r>
      <w:r w:rsidRPr="009F16D5">
        <w:rPr>
          <w:rFonts w:ascii="Calibri" w:hAnsi="Calibri" w:cs="Calibri"/>
        </w:rPr>
        <w:tab/>
      </w:r>
      <w:r w:rsidRPr="009F16D5">
        <w:rPr>
          <w:rFonts w:ascii="Calibri" w:hAnsi="Calibri" w:cs="Calibri"/>
        </w:rPr>
        <w:tab/>
      </w:r>
      <w:r w:rsidRPr="009F16D5">
        <w:rPr>
          <w:rFonts w:ascii="Calibri" w:hAnsi="Calibri" w:cs="Calibri"/>
        </w:rPr>
        <w:tab/>
        <w:t xml:space="preserve">            </w:t>
      </w:r>
      <w:r w:rsidR="00216DEC">
        <w:rPr>
          <w:rFonts w:ascii="Calibri" w:hAnsi="Calibri" w:cs="Calibri"/>
        </w:rPr>
        <w:t xml:space="preserve">   </w:t>
      </w:r>
      <w:r w:rsidRPr="009F16D5">
        <w:rPr>
          <w:rFonts w:ascii="Calibri" w:hAnsi="Calibri" w:cs="Calibri"/>
        </w:rPr>
        <w:t>: +91-9962833399</w:t>
      </w:r>
    </w:p>
    <w:p w14:paraId="6224B47A" w14:textId="77777777" w:rsidR="00F54EAF" w:rsidRPr="009F16D5" w:rsidRDefault="00F54EAF" w:rsidP="00F54EAF">
      <w:pPr>
        <w:pStyle w:val="NormalWeb"/>
        <w:spacing w:after="0" w:afterAutospacing="0"/>
        <w:contextualSpacing/>
        <w:rPr>
          <w:rFonts w:ascii="Calibri" w:hAnsi="Calibri" w:cs="Calibri"/>
          <w:b/>
        </w:rPr>
      </w:pPr>
      <w:r w:rsidRPr="009F16D5">
        <w:rPr>
          <w:rFonts w:ascii="Calibri" w:hAnsi="Calibri" w:cs="Calibri"/>
        </w:rPr>
        <w:br/>
      </w:r>
    </w:p>
    <w:p w14:paraId="352CA614" w14:textId="77777777" w:rsidR="00F54EAF" w:rsidRPr="009F16D5" w:rsidRDefault="00F54EAF" w:rsidP="00F54EAF">
      <w:pPr>
        <w:pStyle w:val="NormalWeb"/>
        <w:spacing w:after="0" w:afterAutospacing="0"/>
        <w:contextualSpacing/>
        <w:rPr>
          <w:rFonts w:ascii="Calibri" w:hAnsi="Calibri" w:cs="Calibri"/>
        </w:rPr>
      </w:pPr>
      <w:r w:rsidRPr="009F16D5">
        <w:rPr>
          <w:rFonts w:ascii="Calibri" w:hAnsi="Calibri" w:cs="Calibri"/>
          <w:b/>
        </w:rPr>
        <w:t>EDUCATIONAL DETAILS:-</w:t>
      </w:r>
      <w:r w:rsidRPr="009F16D5">
        <w:rPr>
          <w:rFonts w:ascii="Calibri" w:hAnsi="Calibri" w:cs="Calibri"/>
        </w:rPr>
        <w:br/>
      </w:r>
      <w:r w:rsidRPr="009F16D5">
        <w:rPr>
          <w:rFonts w:ascii="Calibri" w:hAnsi="Calibri" w:cs="Calibri"/>
        </w:rPr>
        <w:br/>
        <w:t>Masters in Construction Engineering &amp;</w:t>
      </w:r>
    </w:p>
    <w:p w14:paraId="0CEC2D7A" w14:textId="114DB294" w:rsidR="00E12982" w:rsidRDefault="00F54EAF" w:rsidP="00F54EAF">
      <w:pPr>
        <w:pStyle w:val="NormalWeb"/>
        <w:spacing w:after="0" w:afterAutospacing="0"/>
        <w:contextualSpacing/>
        <w:rPr>
          <w:rFonts w:ascii="Calibri" w:hAnsi="Calibri" w:cs="Calibri"/>
        </w:rPr>
      </w:pPr>
      <w:r w:rsidRPr="009F16D5">
        <w:rPr>
          <w:rFonts w:ascii="Calibri" w:hAnsi="Calibri" w:cs="Calibri"/>
        </w:rPr>
        <w:t xml:space="preserve">                                     Management            </w:t>
      </w:r>
      <w:r w:rsidR="00177A64">
        <w:rPr>
          <w:rFonts w:ascii="Calibri" w:hAnsi="Calibri" w:cs="Calibri"/>
        </w:rPr>
        <w:t xml:space="preserve"> :</w:t>
      </w:r>
      <w:r w:rsidRPr="009F16D5">
        <w:rPr>
          <w:rFonts w:ascii="Calibri" w:hAnsi="Calibri" w:cs="Calibri"/>
        </w:rPr>
        <w:t xml:space="preserve"> </w:t>
      </w:r>
      <w:r w:rsidRPr="009F16D5">
        <w:rPr>
          <w:rFonts w:ascii="Calibri" w:hAnsi="Calibri" w:cs="Calibri"/>
          <w:b/>
        </w:rPr>
        <w:t>9.83 CGPA (SRM University, Gold Medal ‘10)</w:t>
      </w:r>
      <w:r w:rsidRPr="009F16D5">
        <w:rPr>
          <w:rFonts w:ascii="Calibri" w:hAnsi="Calibri" w:cs="Calibri"/>
        </w:rPr>
        <w:br/>
        <w:t>                 </w:t>
      </w:r>
      <w:r w:rsidRPr="009F16D5">
        <w:rPr>
          <w:rFonts w:ascii="Calibri" w:hAnsi="Calibri" w:cs="Calibri"/>
        </w:rPr>
        <w:tab/>
      </w:r>
      <w:r w:rsidRPr="009F16D5">
        <w:rPr>
          <w:rFonts w:ascii="Calibri" w:hAnsi="Calibri" w:cs="Calibri"/>
        </w:rPr>
        <w:tab/>
      </w:r>
      <w:r w:rsidRPr="009F16D5">
        <w:rPr>
          <w:rFonts w:ascii="Calibri" w:hAnsi="Calibri" w:cs="Calibri"/>
        </w:rPr>
        <w:tab/>
      </w:r>
      <w:r w:rsidRPr="009F16D5">
        <w:rPr>
          <w:rFonts w:ascii="Calibri" w:hAnsi="Calibri" w:cs="Calibri"/>
        </w:rPr>
        <w:tab/>
        <w:t xml:space="preserve">              .</w:t>
      </w:r>
      <w:r w:rsidRPr="009F16D5">
        <w:rPr>
          <w:rFonts w:ascii="Calibri" w:hAnsi="Calibri" w:cs="Calibri"/>
        </w:rPr>
        <w:br/>
        <w:t xml:space="preserve">Bachelor of Civil Engineering         </w:t>
      </w:r>
      <w:r w:rsidRPr="009F16D5">
        <w:rPr>
          <w:rFonts w:ascii="Calibri" w:hAnsi="Calibri" w:cs="Calibri"/>
        </w:rPr>
        <w:tab/>
        <w:t xml:space="preserve">       </w:t>
      </w:r>
      <w:r w:rsidR="00177A64">
        <w:rPr>
          <w:rFonts w:ascii="Calibri" w:hAnsi="Calibri" w:cs="Calibri"/>
        </w:rPr>
        <w:t xml:space="preserve">  </w:t>
      </w:r>
      <w:r w:rsidRPr="009F16D5">
        <w:rPr>
          <w:rFonts w:ascii="Calibri" w:hAnsi="Calibri" w:cs="Calibri"/>
        </w:rPr>
        <w:t xml:space="preserve">: </w:t>
      </w:r>
      <w:r w:rsidRPr="009F16D5">
        <w:rPr>
          <w:rFonts w:ascii="Calibri" w:hAnsi="Calibri" w:cs="Calibri"/>
          <w:b/>
        </w:rPr>
        <w:t>85.5% (First Class with distinction ‘06)</w:t>
      </w:r>
      <w:r w:rsidRPr="009F16D5">
        <w:rPr>
          <w:rFonts w:ascii="Calibri" w:hAnsi="Calibri" w:cs="Calibri"/>
          <w:b/>
        </w:rPr>
        <w:br/>
        <w:t>                 </w:t>
      </w:r>
      <w:r w:rsidRPr="009F16D5">
        <w:rPr>
          <w:rFonts w:ascii="Calibri" w:hAnsi="Calibri" w:cs="Calibri"/>
          <w:b/>
        </w:rPr>
        <w:tab/>
      </w:r>
      <w:r w:rsidRPr="009F16D5">
        <w:rPr>
          <w:rFonts w:ascii="Calibri" w:hAnsi="Calibri" w:cs="Calibri"/>
          <w:b/>
        </w:rPr>
        <w:tab/>
      </w:r>
      <w:r w:rsidRPr="009F16D5">
        <w:rPr>
          <w:rFonts w:ascii="Calibri" w:hAnsi="Calibri" w:cs="Calibri"/>
          <w:b/>
        </w:rPr>
        <w:tab/>
      </w:r>
      <w:r w:rsidRPr="009F16D5">
        <w:rPr>
          <w:rFonts w:ascii="Calibri" w:hAnsi="Calibri" w:cs="Calibri"/>
          <w:b/>
        </w:rPr>
        <w:tab/>
        <w:t xml:space="preserve">         State 24</w:t>
      </w:r>
      <w:r w:rsidRPr="009F16D5">
        <w:rPr>
          <w:rFonts w:ascii="Calibri" w:hAnsi="Calibri" w:cs="Calibri"/>
          <w:b/>
          <w:vertAlign w:val="superscript"/>
        </w:rPr>
        <w:t>th</w:t>
      </w:r>
      <w:r w:rsidR="00E12982">
        <w:rPr>
          <w:rFonts w:ascii="Calibri" w:hAnsi="Calibri" w:cs="Calibri"/>
          <w:b/>
        </w:rPr>
        <w:t xml:space="preserve"> Rank, Anna Universit</w:t>
      </w:r>
      <w:r w:rsidR="00177A64">
        <w:rPr>
          <w:rFonts w:ascii="Calibri" w:hAnsi="Calibri" w:cs="Calibri"/>
          <w:b/>
        </w:rPr>
        <w:t>y</w:t>
      </w:r>
    </w:p>
    <w:p w14:paraId="5B995D7D" w14:textId="77777777" w:rsidR="00F54EAF" w:rsidRDefault="00F54EAF" w:rsidP="00F54EAF">
      <w:pPr>
        <w:pStyle w:val="NormalWeb"/>
        <w:spacing w:after="0" w:afterAutospacing="0"/>
        <w:contextualSpacing/>
        <w:rPr>
          <w:rFonts w:ascii="Calibri" w:hAnsi="Calibri" w:cs="Calibri"/>
        </w:rPr>
      </w:pPr>
      <w:r w:rsidRPr="009F16D5">
        <w:rPr>
          <w:rFonts w:ascii="Calibri" w:hAnsi="Calibri" w:cs="Calibri"/>
        </w:rPr>
        <w:tab/>
      </w:r>
      <w:r w:rsidRPr="009F16D5">
        <w:rPr>
          <w:rFonts w:ascii="Calibri" w:hAnsi="Calibri" w:cs="Calibri"/>
        </w:rPr>
        <w:tab/>
      </w:r>
      <w:r w:rsidRPr="009F16D5">
        <w:rPr>
          <w:rFonts w:ascii="Calibri" w:hAnsi="Calibri" w:cs="Calibri"/>
        </w:rPr>
        <w:tab/>
      </w:r>
      <w:r w:rsidRPr="009F16D5">
        <w:rPr>
          <w:rFonts w:ascii="Calibri" w:hAnsi="Calibri" w:cs="Calibri"/>
        </w:rPr>
        <w:tab/>
        <w:t xml:space="preserve">              </w:t>
      </w:r>
    </w:p>
    <w:p w14:paraId="25A458C8" w14:textId="77777777" w:rsidR="00F54EAF" w:rsidRPr="009F16D5" w:rsidRDefault="00F54EAF" w:rsidP="00F54EAF">
      <w:pPr>
        <w:pStyle w:val="NormalWeb"/>
        <w:spacing w:after="0" w:afterAutospacing="0"/>
        <w:contextualSpacing/>
        <w:rPr>
          <w:rFonts w:ascii="Calibri" w:hAnsi="Calibri" w:cs="Calibri"/>
          <w:b/>
          <w:bCs/>
          <w:color w:val="000000"/>
          <w:kern w:val="36"/>
        </w:rPr>
      </w:pPr>
    </w:p>
    <w:p w14:paraId="2CEEB85D" w14:textId="77777777" w:rsidR="00B161EE" w:rsidRPr="009F16D5" w:rsidRDefault="00B161EE" w:rsidP="00B161EE">
      <w:pPr>
        <w:pStyle w:val="NormalWeb"/>
        <w:spacing w:after="0" w:afterAutospacing="0"/>
        <w:contextualSpacing/>
        <w:rPr>
          <w:rFonts w:ascii="Calibri" w:hAnsi="Calibri" w:cs="Calibri"/>
          <w:b/>
        </w:rPr>
      </w:pPr>
      <w:r w:rsidRPr="009F16D5">
        <w:rPr>
          <w:rFonts w:ascii="Calibri" w:hAnsi="Calibri" w:cs="Calibri"/>
          <w:b/>
        </w:rPr>
        <w:t xml:space="preserve">Core Qualification: </w:t>
      </w:r>
    </w:p>
    <w:p w14:paraId="5D239B1B" w14:textId="77777777" w:rsidR="00B161EE" w:rsidRPr="009F16D5" w:rsidRDefault="00B161EE" w:rsidP="00B161EE">
      <w:pPr>
        <w:pStyle w:val="NormalWeb"/>
        <w:spacing w:after="0" w:afterAutospacing="0"/>
        <w:contextualSpacing/>
        <w:rPr>
          <w:rFonts w:ascii="Calibri" w:hAnsi="Calibri" w:cs="Calibri"/>
          <w:b/>
        </w:rPr>
      </w:pPr>
    </w:p>
    <w:p w14:paraId="3A02340D" w14:textId="5B1D26A0" w:rsidR="00B161EE" w:rsidRDefault="00177A64" w:rsidP="00B161EE">
      <w:pPr>
        <w:pStyle w:val="NormalWeb"/>
        <w:numPr>
          <w:ilvl w:val="0"/>
          <w:numId w:val="18"/>
        </w:numPr>
        <w:spacing w:after="0" w:afterAutospacing="0"/>
        <w:contextualSpacing/>
        <w:rPr>
          <w:rFonts w:ascii="Calibri" w:hAnsi="Calibri" w:cs="Calibri"/>
          <w:b/>
          <w:color w:val="000000"/>
        </w:rPr>
      </w:pPr>
      <w:r>
        <w:rPr>
          <w:rFonts w:ascii="Calibri" w:hAnsi="Calibri" w:cs="Calibri"/>
          <w:b/>
          <w:color w:val="000000"/>
        </w:rPr>
        <w:t xml:space="preserve">Lead </w:t>
      </w:r>
      <w:r w:rsidR="00C74A2C">
        <w:rPr>
          <w:rFonts w:ascii="Calibri" w:hAnsi="Calibri" w:cs="Calibri"/>
          <w:b/>
          <w:color w:val="000000"/>
        </w:rPr>
        <w:t>A</w:t>
      </w:r>
      <w:r w:rsidR="00B161EE" w:rsidRPr="009F16D5">
        <w:rPr>
          <w:rFonts w:ascii="Calibri" w:hAnsi="Calibri" w:cs="Calibri"/>
          <w:b/>
          <w:color w:val="000000"/>
        </w:rPr>
        <w:t>uditor in  ISO 9001:20</w:t>
      </w:r>
      <w:r>
        <w:rPr>
          <w:rFonts w:ascii="Calibri" w:hAnsi="Calibri" w:cs="Calibri"/>
          <w:b/>
          <w:color w:val="000000"/>
        </w:rPr>
        <w:t>15</w:t>
      </w:r>
      <w:r w:rsidR="00B161EE" w:rsidRPr="009F16D5">
        <w:rPr>
          <w:rFonts w:ascii="Calibri" w:hAnsi="Calibri" w:cs="Calibri"/>
          <w:b/>
          <w:color w:val="000000"/>
        </w:rPr>
        <w:t xml:space="preserve"> for Quality Management System</w:t>
      </w:r>
    </w:p>
    <w:p w14:paraId="01939704" w14:textId="77777777" w:rsidR="00C74A2C" w:rsidRPr="009F16D5" w:rsidRDefault="00C74A2C" w:rsidP="00C74A2C">
      <w:pPr>
        <w:pStyle w:val="NormalWeb"/>
        <w:spacing w:after="0" w:afterAutospacing="0"/>
        <w:ind w:left="720"/>
        <w:contextualSpacing/>
        <w:rPr>
          <w:rFonts w:ascii="Calibri" w:hAnsi="Calibri" w:cs="Calibri"/>
          <w:b/>
          <w:color w:val="000000"/>
        </w:rPr>
      </w:pPr>
    </w:p>
    <w:p w14:paraId="16152216" w14:textId="77777777" w:rsidR="00B161EE" w:rsidRPr="009F16D5" w:rsidRDefault="00B161EE" w:rsidP="00B161EE">
      <w:pPr>
        <w:pStyle w:val="NormalWeb"/>
        <w:numPr>
          <w:ilvl w:val="0"/>
          <w:numId w:val="18"/>
        </w:numPr>
        <w:spacing w:after="0" w:afterAutospacing="0"/>
        <w:contextualSpacing/>
        <w:rPr>
          <w:rFonts w:ascii="Calibri" w:hAnsi="Calibri" w:cs="Calibri"/>
          <w:b/>
          <w:bCs/>
          <w:color w:val="000000"/>
          <w:kern w:val="36"/>
        </w:rPr>
      </w:pPr>
      <w:r w:rsidRPr="009F16D5">
        <w:rPr>
          <w:rFonts w:ascii="Calibri" w:hAnsi="Calibri" w:cs="Calibri"/>
          <w:b/>
          <w:color w:val="000000"/>
        </w:rPr>
        <w:t xml:space="preserve">Auditor in ISO/IEC  17025 standard for </w:t>
      </w:r>
      <w:r w:rsidRPr="009F16D5">
        <w:rPr>
          <w:rFonts w:ascii="Calibri" w:hAnsi="Calibri" w:cs="Calibri"/>
          <w:b/>
          <w:bCs/>
          <w:color w:val="000000"/>
          <w:kern w:val="36"/>
        </w:rPr>
        <w:t>NABL Accredited  Calibration Laboratory for  Inspection  Measuring and  Test Equipment’s</w:t>
      </w:r>
    </w:p>
    <w:p w14:paraId="43C97139" w14:textId="77777777" w:rsidR="00B161EE" w:rsidRPr="009F16D5" w:rsidRDefault="00B161EE" w:rsidP="00B161EE">
      <w:pPr>
        <w:pStyle w:val="NormalWeb"/>
        <w:spacing w:after="0" w:afterAutospacing="0"/>
        <w:contextualSpacing/>
        <w:rPr>
          <w:rFonts w:ascii="Calibri" w:hAnsi="Calibri" w:cs="Calibri"/>
          <w:b/>
          <w:bCs/>
          <w:color w:val="000000"/>
          <w:kern w:val="36"/>
        </w:rPr>
      </w:pPr>
    </w:p>
    <w:p w14:paraId="5D6BBF9E" w14:textId="35BEAA5F" w:rsidR="00C74A2C" w:rsidRPr="009F16D5" w:rsidRDefault="00177A64" w:rsidP="00374D0B">
      <w:pPr>
        <w:pStyle w:val="NormalWeb"/>
        <w:numPr>
          <w:ilvl w:val="0"/>
          <w:numId w:val="18"/>
        </w:numPr>
        <w:spacing w:after="0" w:afterAutospacing="0"/>
        <w:contextualSpacing/>
        <w:rPr>
          <w:rFonts w:ascii="Calibri" w:hAnsi="Calibri" w:cs="Calibri"/>
          <w:b/>
          <w:bCs/>
          <w:color w:val="000000"/>
          <w:kern w:val="36"/>
        </w:rPr>
      </w:pPr>
      <w:r w:rsidRPr="00177A64">
        <w:rPr>
          <w:rFonts w:ascii="Calibri" w:hAnsi="Calibri" w:cs="Calibri"/>
          <w:b/>
          <w:bCs/>
          <w:color w:val="000000"/>
          <w:kern w:val="36"/>
        </w:rPr>
        <w:t xml:space="preserve">Completed </w:t>
      </w:r>
      <w:r w:rsidR="00B161EE" w:rsidRPr="00177A64">
        <w:rPr>
          <w:rFonts w:ascii="Calibri" w:hAnsi="Calibri" w:cs="Calibri"/>
          <w:b/>
          <w:bCs/>
          <w:color w:val="000000"/>
          <w:kern w:val="36"/>
        </w:rPr>
        <w:t xml:space="preserve"> Level 1</w:t>
      </w:r>
      <w:r w:rsidRPr="00177A64">
        <w:rPr>
          <w:rFonts w:ascii="Calibri" w:hAnsi="Calibri" w:cs="Calibri"/>
          <w:b/>
          <w:bCs/>
          <w:color w:val="000000"/>
          <w:kern w:val="36"/>
        </w:rPr>
        <w:t xml:space="preserve"> certification in Project Management </w:t>
      </w:r>
      <w:r w:rsidR="00B161EE" w:rsidRPr="00177A64">
        <w:rPr>
          <w:rFonts w:ascii="Calibri" w:hAnsi="Calibri" w:cs="Calibri"/>
          <w:b/>
          <w:bCs/>
          <w:color w:val="000000"/>
          <w:kern w:val="36"/>
        </w:rPr>
        <w:t xml:space="preserve"> in L &amp; T Institute of Project Management </w:t>
      </w:r>
      <w:r>
        <w:rPr>
          <w:rFonts w:ascii="Calibri" w:hAnsi="Calibri" w:cs="Calibri"/>
          <w:b/>
          <w:bCs/>
          <w:color w:val="000000"/>
          <w:kern w:val="36"/>
        </w:rPr>
        <w:t>,Chennai</w:t>
      </w:r>
    </w:p>
    <w:p w14:paraId="09A2F960" w14:textId="07CE1167" w:rsidR="00B161EE" w:rsidRDefault="00B161EE" w:rsidP="00B161EE">
      <w:pPr>
        <w:pStyle w:val="NormalWeb"/>
        <w:numPr>
          <w:ilvl w:val="0"/>
          <w:numId w:val="18"/>
        </w:numPr>
        <w:spacing w:after="0" w:afterAutospacing="0"/>
        <w:contextualSpacing/>
        <w:rPr>
          <w:rFonts w:ascii="Calibri" w:hAnsi="Calibri" w:cs="Calibri"/>
          <w:b/>
          <w:bCs/>
          <w:color w:val="000000"/>
          <w:kern w:val="36"/>
        </w:rPr>
      </w:pPr>
      <w:r w:rsidRPr="009F16D5">
        <w:rPr>
          <w:rFonts w:ascii="Calibri" w:hAnsi="Calibri" w:cs="Calibri"/>
          <w:b/>
          <w:bCs/>
          <w:color w:val="000000"/>
          <w:kern w:val="36"/>
        </w:rPr>
        <w:t xml:space="preserve">Designed &amp; Monitored </w:t>
      </w:r>
      <w:r>
        <w:rPr>
          <w:rFonts w:ascii="Calibri" w:hAnsi="Calibri" w:cs="Calibri"/>
          <w:b/>
          <w:bCs/>
          <w:color w:val="000000"/>
          <w:kern w:val="36"/>
        </w:rPr>
        <w:t xml:space="preserve">more than </w:t>
      </w:r>
      <w:r w:rsidR="00C74A2C">
        <w:rPr>
          <w:rFonts w:ascii="Calibri" w:hAnsi="Calibri" w:cs="Calibri"/>
          <w:b/>
          <w:bCs/>
          <w:color w:val="000000"/>
          <w:kern w:val="36"/>
        </w:rPr>
        <w:t>0.</w:t>
      </w:r>
      <w:r w:rsidR="00177A64">
        <w:rPr>
          <w:rFonts w:ascii="Calibri" w:hAnsi="Calibri" w:cs="Calibri"/>
          <w:b/>
          <w:bCs/>
          <w:color w:val="000000"/>
          <w:kern w:val="36"/>
        </w:rPr>
        <w:t>6</w:t>
      </w:r>
      <w:r w:rsidRPr="009F16D5">
        <w:rPr>
          <w:rFonts w:ascii="Calibri" w:hAnsi="Calibri" w:cs="Calibri"/>
          <w:b/>
          <w:bCs/>
          <w:color w:val="000000"/>
          <w:kern w:val="36"/>
        </w:rPr>
        <w:t xml:space="preserve"> m</w:t>
      </w:r>
      <w:r>
        <w:rPr>
          <w:rFonts w:ascii="Calibri" w:hAnsi="Calibri" w:cs="Calibri"/>
          <w:b/>
          <w:bCs/>
          <w:color w:val="000000"/>
          <w:kern w:val="36"/>
        </w:rPr>
        <w:t xml:space="preserve">illion cum of Concrete in </w:t>
      </w:r>
      <w:r w:rsidR="00C74A2C">
        <w:rPr>
          <w:rFonts w:ascii="Calibri" w:hAnsi="Calibri" w:cs="Calibri"/>
          <w:b/>
          <w:bCs/>
          <w:color w:val="000000"/>
          <w:kern w:val="36"/>
        </w:rPr>
        <w:t xml:space="preserve">the </w:t>
      </w:r>
      <w:r w:rsidR="00C74A2C" w:rsidRPr="009F16D5">
        <w:rPr>
          <w:rFonts w:ascii="Calibri" w:hAnsi="Calibri" w:cs="Calibri"/>
          <w:b/>
          <w:bCs/>
          <w:color w:val="000000"/>
          <w:kern w:val="36"/>
        </w:rPr>
        <w:t>fields</w:t>
      </w:r>
      <w:r>
        <w:rPr>
          <w:rFonts w:ascii="Calibri" w:hAnsi="Calibri" w:cs="Calibri"/>
          <w:b/>
          <w:bCs/>
          <w:color w:val="000000"/>
          <w:kern w:val="36"/>
        </w:rPr>
        <w:t xml:space="preserve"> </w:t>
      </w:r>
      <w:r w:rsidR="00E12982">
        <w:rPr>
          <w:rFonts w:ascii="Calibri" w:hAnsi="Calibri" w:cs="Calibri"/>
          <w:b/>
          <w:bCs/>
          <w:color w:val="000000"/>
          <w:kern w:val="36"/>
        </w:rPr>
        <w:t xml:space="preserve">of </w:t>
      </w:r>
      <w:r w:rsidR="00177A64">
        <w:rPr>
          <w:rFonts w:ascii="Calibri" w:hAnsi="Calibri" w:cs="Calibri"/>
          <w:b/>
          <w:bCs/>
          <w:color w:val="000000"/>
          <w:kern w:val="36"/>
        </w:rPr>
        <w:t>Building, ports</w:t>
      </w:r>
      <w:r w:rsidR="00C74A2C">
        <w:rPr>
          <w:rFonts w:ascii="Calibri" w:hAnsi="Calibri" w:cs="Calibri"/>
          <w:b/>
          <w:bCs/>
          <w:color w:val="000000"/>
          <w:kern w:val="36"/>
        </w:rPr>
        <w:t>, metros</w:t>
      </w:r>
      <w:r>
        <w:rPr>
          <w:rFonts w:ascii="Calibri" w:hAnsi="Calibri" w:cs="Calibri"/>
          <w:b/>
          <w:bCs/>
          <w:color w:val="000000"/>
          <w:kern w:val="36"/>
        </w:rPr>
        <w:t xml:space="preserve"> &amp; nuclear construction.</w:t>
      </w:r>
    </w:p>
    <w:p w14:paraId="4C459DB5" w14:textId="77777777" w:rsidR="00F54EAF" w:rsidRDefault="00F54EAF" w:rsidP="00F54EAF">
      <w:pPr>
        <w:pStyle w:val="NormalWeb"/>
        <w:spacing w:after="0" w:afterAutospacing="0"/>
        <w:contextualSpacing/>
        <w:rPr>
          <w:rFonts w:ascii="Calibri" w:eastAsiaTheme="minorEastAsia" w:hAnsi="Calibri" w:cs="Calibri"/>
          <w:b/>
          <w:bCs/>
          <w:color w:val="000000"/>
          <w:kern w:val="36"/>
          <w:sz w:val="22"/>
          <w:szCs w:val="22"/>
        </w:rPr>
      </w:pPr>
    </w:p>
    <w:p w14:paraId="25C00DAF" w14:textId="77777777" w:rsidR="00F54EAF" w:rsidRDefault="00F54EAF" w:rsidP="00F54EAF">
      <w:pPr>
        <w:pStyle w:val="NormalWeb"/>
        <w:spacing w:after="0" w:afterAutospacing="0"/>
        <w:contextualSpacing/>
        <w:rPr>
          <w:rFonts w:ascii="Calibri" w:eastAsiaTheme="minorEastAsia" w:hAnsi="Calibri" w:cs="Calibri"/>
          <w:b/>
          <w:bCs/>
          <w:color w:val="000000"/>
          <w:kern w:val="36"/>
          <w:sz w:val="22"/>
          <w:szCs w:val="22"/>
        </w:rPr>
      </w:pPr>
    </w:p>
    <w:p w14:paraId="53D9BFC0" w14:textId="77777777" w:rsidR="00F54EAF" w:rsidRDefault="00F54EAF" w:rsidP="00F54EAF">
      <w:pPr>
        <w:pStyle w:val="NormalWeb"/>
        <w:spacing w:after="0" w:afterAutospacing="0"/>
        <w:contextualSpacing/>
        <w:rPr>
          <w:rFonts w:ascii="Calibri" w:hAnsi="Calibri" w:cs="Calibri"/>
          <w:b/>
          <w:bCs/>
          <w:color w:val="000000"/>
          <w:kern w:val="36"/>
        </w:rPr>
      </w:pPr>
      <w:r>
        <w:rPr>
          <w:rFonts w:ascii="Calibri" w:hAnsi="Calibri" w:cs="Calibri"/>
          <w:b/>
          <w:bCs/>
          <w:color w:val="000000"/>
          <w:kern w:val="36"/>
        </w:rPr>
        <w:t xml:space="preserve">Job Experience : </w:t>
      </w:r>
    </w:p>
    <w:p w14:paraId="639E0609" w14:textId="77777777" w:rsidR="00F54EAF" w:rsidRPr="00F54EAF" w:rsidRDefault="00F54EAF" w:rsidP="00F54EAF">
      <w:pPr>
        <w:pStyle w:val="NormalWeb"/>
        <w:spacing w:after="0" w:afterAutospacing="0"/>
        <w:contextualSpacing/>
        <w:rPr>
          <w:rFonts w:ascii="Calibri" w:hAnsi="Calibri" w:cs="Calibri"/>
          <w:b/>
          <w:bCs/>
          <w:color w:val="000000"/>
          <w:kern w:val="36"/>
        </w:rPr>
      </w:pPr>
    </w:p>
    <w:tbl>
      <w:tblPr>
        <w:tblStyle w:val="TableGrid"/>
        <w:tblW w:w="9889" w:type="dxa"/>
        <w:tblLayout w:type="fixed"/>
        <w:tblLook w:val="04A0" w:firstRow="1" w:lastRow="0" w:firstColumn="1" w:lastColumn="0" w:noHBand="0" w:noVBand="1"/>
      </w:tblPr>
      <w:tblGrid>
        <w:gridCol w:w="7054"/>
        <w:gridCol w:w="2835"/>
      </w:tblGrid>
      <w:tr w:rsidR="00C62B91" w:rsidRPr="007B7C40" w14:paraId="0874A9E1" w14:textId="77777777" w:rsidTr="005A721F">
        <w:tc>
          <w:tcPr>
            <w:tcW w:w="7054" w:type="dxa"/>
          </w:tcPr>
          <w:p w14:paraId="405A6694" w14:textId="77777777" w:rsidR="00C62B91" w:rsidRPr="007B7C40" w:rsidRDefault="00C62B91" w:rsidP="004E312E">
            <w:pPr>
              <w:spacing w:beforeLines="40" w:before="96" w:afterLines="40" w:after="96"/>
              <w:jc w:val="center"/>
              <w:rPr>
                <w:rFonts w:ascii="Futura Bk" w:hAnsi="Futura Bk"/>
                <w:b/>
                <w:sz w:val="20"/>
                <w:szCs w:val="20"/>
                <w:lang w:val="en-GB"/>
              </w:rPr>
            </w:pPr>
            <w:r w:rsidRPr="007B7C40">
              <w:rPr>
                <w:rFonts w:ascii="Futura Bk" w:hAnsi="Futura Bk"/>
                <w:b/>
                <w:sz w:val="20"/>
                <w:szCs w:val="20"/>
                <w:lang w:val="en-GB"/>
              </w:rPr>
              <w:t>Project</w:t>
            </w:r>
          </w:p>
        </w:tc>
        <w:tc>
          <w:tcPr>
            <w:tcW w:w="2835" w:type="dxa"/>
          </w:tcPr>
          <w:p w14:paraId="671E1767" w14:textId="77777777" w:rsidR="00C62B91" w:rsidRPr="007B7C40" w:rsidRDefault="00C62B91" w:rsidP="00F54EAF">
            <w:pPr>
              <w:spacing w:beforeLines="40" w:before="96" w:afterLines="40" w:after="96"/>
              <w:jc w:val="center"/>
              <w:rPr>
                <w:rFonts w:ascii="Futura Bk" w:hAnsi="Futura Bk"/>
                <w:b/>
                <w:sz w:val="20"/>
                <w:szCs w:val="20"/>
                <w:lang w:val="en-GB"/>
              </w:rPr>
            </w:pPr>
            <w:r w:rsidRPr="007B7C40">
              <w:rPr>
                <w:rFonts w:ascii="Futura Bk" w:hAnsi="Futura Bk"/>
                <w:b/>
                <w:sz w:val="20"/>
                <w:szCs w:val="20"/>
                <w:lang w:val="en-GB"/>
              </w:rPr>
              <w:t xml:space="preserve">Post held </w:t>
            </w:r>
          </w:p>
        </w:tc>
      </w:tr>
      <w:tr w:rsidR="00C62B91" w:rsidRPr="007B7C40" w14:paraId="1289801A" w14:textId="77777777" w:rsidTr="005A721F">
        <w:tc>
          <w:tcPr>
            <w:tcW w:w="7054" w:type="dxa"/>
          </w:tcPr>
          <w:p w14:paraId="7EA5DFF2" w14:textId="703EB330" w:rsidR="00C62B91" w:rsidRPr="00376DB8" w:rsidRDefault="005A721F" w:rsidP="00376DB8">
            <w:pPr>
              <w:spacing w:beforeLines="40" w:before="96" w:afterLines="40" w:after="96"/>
              <w:jc w:val="both"/>
              <w:rPr>
                <w:color w:val="0000FF"/>
                <w:sz w:val="24"/>
                <w:szCs w:val="20"/>
              </w:rPr>
            </w:pPr>
            <w:r w:rsidRPr="005A721F">
              <w:rPr>
                <w:color w:val="000000" w:themeColor="text1"/>
                <w:sz w:val="24"/>
                <w:szCs w:val="20"/>
              </w:rPr>
              <w:t xml:space="preserve">Projects of Ports &amp; Harbours Business Unit </w:t>
            </w:r>
          </w:p>
        </w:tc>
        <w:tc>
          <w:tcPr>
            <w:tcW w:w="2835" w:type="dxa"/>
          </w:tcPr>
          <w:p w14:paraId="3C8D447F" w14:textId="55C4B4A8" w:rsidR="00C62B91" w:rsidRPr="00376DB8" w:rsidRDefault="005A721F" w:rsidP="00BC4E82">
            <w:pPr>
              <w:spacing w:beforeLines="40" w:before="96" w:afterLines="40" w:after="96"/>
              <w:jc w:val="center"/>
              <w:rPr>
                <w:color w:val="000000" w:themeColor="text1"/>
                <w:sz w:val="24"/>
                <w:szCs w:val="24"/>
              </w:rPr>
            </w:pPr>
            <w:r>
              <w:rPr>
                <w:color w:val="000000" w:themeColor="text1"/>
                <w:sz w:val="24"/>
                <w:szCs w:val="24"/>
              </w:rPr>
              <w:t>Manager -Quality Management</w:t>
            </w:r>
          </w:p>
        </w:tc>
      </w:tr>
      <w:tr w:rsidR="00177A64" w:rsidRPr="007B7C40" w14:paraId="269A171A" w14:textId="77777777" w:rsidTr="005A721F">
        <w:tc>
          <w:tcPr>
            <w:tcW w:w="7054" w:type="dxa"/>
          </w:tcPr>
          <w:p w14:paraId="383DE7E3" w14:textId="4E5C4052" w:rsidR="00177A64" w:rsidRPr="00376DB8" w:rsidRDefault="005A721F" w:rsidP="00376DB8">
            <w:pPr>
              <w:spacing w:beforeLines="40" w:before="96" w:afterLines="40" w:after="96"/>
              <w:jc w:val="both"/>
              <w:rPr>
                <w:rFonts w:cs="Arial"/>
                <w:color w:val="000000"/>
                <w:sz w:val="24"/>
              </w:rPr>
            </w:pPr>
            <w:r>
              <w:rPr>
                <w:rFonts w:cs="Arial"/>
                <w:color w:val="000000"/>
                <w:sz w:val="24"/>
              </w:rPr>
              <w:t>Construction of Hydro Technical Structures Phase 2 ,Kudankulam Nuclear Power Project, Tamil Nadu</w:t>
            </w:r>
          </w:p>
        </w:tc>
        <w:tc>
          <w:tcPr>
            <w:tcW w:w="2835" w:type="dxa"/>
          </w:tcPr>
          <w:p w14:paraId="39F5D285" w14:textId="1CD32E38" w:rsidR="00177A64" w:rsidRPr="00376DB8" w:rsidRDefault="005A721F" w:rsidP="00BC4E82">
            <w:pPr>
              <w:spacing w:beforeLines="40" w:before="96" w:afterLines="40" w:after="96"/>
              <w:jc w:val="center"/>
              <w:rPr>
                <w:color w:val="000000" w:themeColor="text1"/>
                <w:sz w:val="24"/>
                <w:szCs w:val="24"/>
              </w:rPr>
            </w:pPr>
            <w:r>
              <w:rPr>
                <w:color w:val="000000" w:themeColor="text1"/>
                <w:sz w:val="24"/>
                <w:szCs w:val="24"/>
              </w:rPr>
              <w:t>Head</w:t>
            </w:r>
            <w:r w:rsidRPr="00376DB8">
              <w:rPr>
                <w:color w:val="000000" w:themeColor="text1"/>
                <w:sz w:val="24"/>
                <w:szCs w:val="24"/>
              </w:rPr>
              <w:t>–Quality Assurance</w:t>
            </w:r>
          </w:p>
        </w:tc>
      </w:tr>
      <w:tr w:rsidR="00177A64" w:rsidRPr="007B7C40" w14:paraId="3C4F4B0B" w14:textId="77777777" w:rsidTr="005A721F">
        <w:tc>
          <w:tcPr>
            <w:tcW w:w="7054" w:type="dxa"/>
          </w:tcPr>
          <w:p w14:paraId="54B18653" w14:textId="21132DD3" w:rsidR="00177A64" w:rsidRPr="00376DB8" w:rsidRDefault="005A721F" w:rsidP="00376DB8">
            <w:pPr>
              <w:spacing w:beforeLines="40" w:before="96" w:afterLines="40" w:after="96"/>
              <w:jc w:val="both"/>
              <w:rPr>
                <w:rFonts w:cs="Arial"/>
                <w:color w:val="000000"/>
                <w:sz w:val="24"/>
              </w:rPr>
            </w:pPr>
            <w:r>
              <w:rPr>
                <w:rFonts w:cs="Arial"/>
                <w:color w:val="000000"/>
                <w:sz w:val="24"/>
              </w:rPr>
              <w:t>Design &amp; Construction of Dedicated Freight Container Corridor ,Rewari to Iqbalgarg, Rajasthan</w:t>
            </w:r>
          </w:p>
        </w:tc>
        <w:tc>
          <w:tcPr>
            <w:tcW w:w="2835" w:type="dxa"/>
          </w:tcPr>
          <w:p w14:paraId="397AEFD3" w14:textId="428F66B7" w:rsidR="00177A64" w:rsidRPr="00376DB8" w:rsidRDefault="005A721F" w:rsidP="00BC4E82">
            <w:pPr>
              <w:spacing w:beforeLines="40" w:before="96" w:afterLines="40" w:after="96"/>
              <w:jc w:val="center"/>
              <w:rPr>
                <w:color w:val="000000" w:themeColor="text1"/>
                <w:sz w:val="24"/>
                <w:szCs w:val="24"/>
              </w:rPr>
            </w:pPr>
            <w:r w:rsidRPr="00376DB8">
              <w:rPr>
                <w:color w:val="000000" w:themeColor="text1"/>
                <w:sz w:val="24"/>
                <w:szCs w:val="24"/>
              </w:rPr>
              <w:t>Manager –Quality Assurance &amp; Control</w:t>
            </w:r>
          </w:p>
        </w:tc>
      </w:tr>
      <w:tr w:rsidR="00177A64" w:rsidRPr="007B7C40" w14:paraId="6A9AA002" w14:textId="77777777" w:rsidTr="005A721F">
        <w:tc>
          <w:tcPr>
            <w:tcW w:w="7054" w:type="dxa"/>
          </w:tcPr>
          <w:p w14:paraId="260383C4" w14:textId="226CBB43" w:rsidR="00177A64" w:rsidRPr="00376DB8" w:rsidRDefault="00177A64" w:rsidP="00177A64">
            <w:pPr>
              <w:spacing w:beforeLines="40" w:before="96" w:afterLines="40" w:after="96"/>
              <w:jc w:val="both"/>
              <w:rPr>
                <w:rFonts w:cs="Arial"/>
                <w:color w:val="000000"/>
                <w:sz w:val="24"/>
              </w:rPr>
            </w:pPr>
            <w:r w:rsidRPr="00376DB8">
              <w:rPr>
                <w:rFonts w:cs="Arial"/>
                <w:color w:val="000000"/>
                <w:sz w:val="24"/>
              </w:rPr>
              <w:t>Design and Construction of Underground Station at Nehru Park, Kilpauk Medical College &amp; Pachaiappa’s College and Associated Tunnels – Phase 1</w:t>
            </w:r>
            <w:r>
              <w:rPr>
                <w:rFonts w:cs="Arial"/>
                <w:sz w:val="24"/>
              </w:rPr>
              <w:t xml:space="preserve"> </w:t>
            </w:r>
            <w:r>
              <w:rPr>
                <w:rFonts w:cs="Arial"/>
                <w:sz w:val="24"/>
                <w:szCs w:val="24"/>
              </w:rPr>
              <w:t>worth I Billion Indian Rupee in</w:t>
            </w:r>
            <w:r>
              <w:rPr>
                <w:rFonts w:cs="Calibri"/>
                <w:color w:val="000000" w:themeColor="text1"/>
                <w:sz w:val="24"/>
                <w:szCs w:val="24"/>
              </w:rPr>
              <w:t xml:space="preserve"> M/s  </w:t>
            </w:r>
            <w:r>
              <w:rPr>
                <w:rFonts w:cs="Arial"/>
                <w:sz w:val="24"/>
                <w:szCs w:val="24"/>
              </w:rPr>
              <w:t xml:space="preserve"> L&amp;T Construction</w:t>
            </w:r>
          </w:p>
        </w:tc>
        <w:tc>
          <w:tcPr>
            <w:tcW w:w="2835" w:type="dxa"/>
          </w:tcPr>
          <w:p w14:paraId="6FE2CB35" w14:textId="4058B2CF" w:rsidR="00177A64" w:rsidRPr="00376DB8" w:rsidRDefault="00177A64" w:rsidP="00177A64">
            <w:pPr>
              <w:spacing w:beforeLines="40" w:before="96" w:afterLines="40" w:after="96"/>
              <w:jc w:val="center"/>
              <w:rPr>
                <w:color w:val="000000" w:themeColor="text1"/>
                <w:sz w:val="24"/>
                <w:szCs w:val="24"/>
              </w:rPr>
            </w:pPr>
            <w:r w:rsidRPr="00376DB8">
              <w:rPr>
                <w:color w:val="000000" w:themeColor="text1"/>
                <w:sz w:val="24"/>
                <w:szCs w:val="24"/>
              </w:rPr>
              <w:t>Manager –Quality Assurance &amp; Control</w:t>
            </w:r>
          </w:p>
        </w:tc>
      </w:tr>
      <w:tr w:rsidR="00177A64" w:rsidRPr="007B7C40" w14:paraId="420AFE46" w14:textId="77777777" w:rsidTr="005A721F">
        <w:tc>
          <w:tcPr>
            <w:tcW w:w="7054" w:type="dxa"/>
          </w:tcPr>
          <w:p w14:paraId="40040F41" w14:textId="77777777" w:rsidR="00177A64" w:rsidRPr="00376DB8" w:rsidRDefault="00177A64" w:rsidP="00177A64">
            <w:pPr>
              <w:spacing w:beforeLines="40" w:before="96" w:afterLines="40" w:after="96"/>
              <w:jc w:val="both"/>
              <w:rPr>
                <w:color w:val="0000FF"/>
                <w:sz w:val="24"/>
                <w:szCs w:val="20"/>
              </w:rPr>
            </w:pPr>
            <w:r>
              <w:rPr>
                <w:rFonts w:cs="Calibri"/>
                <w:sz w:val="24"/>
              </w:rPr>
              <w:t xml:space="preserve">Design &amp; </w:t>
            </w:r>
            <w:r w:rsidRPr="00376DB8">
              <w:rPr>
                <w:rFonts w:cs="Calibri"/>
                <w:sz w:val="24"/>
              </w:rPr>
              <w:t xml:space="preserve"> Construction of Ship lift System,2    Outfitting Jetties,19 Production Shops,2 Container Berths ,2 Break waters,0.4 million </w:t>
            </w:r>
            <w:r>
              <w:rPr>
                <w:rFonts w:cs="Calibri"/>
                <w:sz w:val="24"/>
              </w:rPr>
              <w:t>Sq. m</w:t>
            </w:r>
            <w:r w:rsidRPr="00376DB8">
              <w:rPr>
                <w:rFonts w:cs="Calibri"/>
                <w:sz w:val="24"/>
              </w:rPr>
              <w:t xml:space="preserve"> of land development works for Modular fabrication facilities with all worth 185 Million Indian Rupee which is undertaken by L &amp; T Shipbuilding Limited</w:t>
            </w:r>
            <w:r>
              <w:rPr>
                <w:rFonts w:cs="Calibri"/>
                <w:sz w:val="24"/>
              </w:rPr>
              <w:t xml:space="preserve"> </w:t>
            </w:r>
            <w:r>
              <w:rPr>
                <w:rFonts w:cs="Arial"/>
                <w:sz w:val="24"/>
                <w:szCs w:val="24"/>
              </w:rPr>
              <w:t>in</w:t>
            </w:r>
            <w:r>
              <w:rPr>
                <w:rFonts w:cs="Calibri"/>
                <w:color w:val="000000" w:themeColor="text1"/>
                <w:sz w:val="24"/>
                <w:szCs w:val="24"/>
              </w:rPr>
              <w:t xml:space="preserve"> M/s  </w:t>
            </w:r>
            <w:r>
              <w:rPr>
                <w:rFonts w:cs="Arial"/>
                <w:sz w:val="24"/>
                <w:szCs w:val="24"/>
              </w:rPr>
              <w:t xml:space="preserve"> L&amp;T Construction</w:t>
            </w:r>
          </w:p>
        </w:tc>
        <w:tc>
          <w:tcPr>
            <w:tcW w:w="2835" w:type="dxa"/>
          </w:tcPr>
          <w:p w14:paraId="76CA1816" w14:textId="77777777" w:rsidR="00177A64" w:rsidRPr="00376DB8" w:rsidRDefault="00177A64" w:rsidP="00177A64">
            <w:pPr>
              <w:spacing w:beforeLines="40" w:before="96" w:afterLines="40" w:after="96"/>
              <w:jc w:val="center"/>
              <w:rPr>
                <w:color w:val="000000" w:themeColor="text1"/>
                <w:sz w:val="24"/>
                <w:szCs w:val="24"/>
              </w:rPr>
            </w:pPr>
            <w:r>
              <w:rPr>
                <w:color w:val="000000" w:themeColor="text1"/>
                <w:sz w:val="24"/>
                <w:szCs w:val="24"/>
              </w:rPr>
              <w:t>Incharge</w:t>
            </w:r>
            <w:r w:rsidRPr="00376DB8">
              <w:rPr>
                <w:color w:val="000000" w:themeColor="text1"/>
                <w:sz w:val="24"/>
                <w:szCs w:val="24"/>
              </w:rPr>
              <w:t xml:space="preserve"> –Quality Assurance &amp; Control</w:t>
            </w:r>
          </w:p>
        </w:tc>
      </w:tr>
      <w:tr w:rsidR="00177A64" w:rsidRPr="007B7C40" w14:paraId="0454A090" w14:textId="77777777" w:rsidTr="005A721F">
        <w:tc>
          <w:tcPr>
            <w:tcW w:w="7054" w:type="dxa"/>
          </w:tcPr>
          <w:p w14:paraId="3AC9AE0E" w14:textId="77777777" w:rsidR="00177A64" w:rsidRDefault="00177A64" w:rsidP="00177A64">
            <w:pPr>
              <w:spacing w:beforeLines="40" w:before="96" w:afterLines="40" w:after="96"/>
              <w:jc w:val="both"/>
              <w:rPr>
                <w:rFonts w:cs="Calibri"/>
                <w:sz w:val="24"/>
              </w:rPr>
            </w:pPr>
            <w:r w:rsidRPr="006F52CA">
              <w:rPr>
                <w:rFonts w:ascii="Calibri" w:hAnsi="Calibri" w:cs="Calibri"/>
                <w:sz w:val="24"/>
                <w:szCs w:val="24"/>
              </w:rPr>
              <w:t xml:space="preserve">Construction of  2 </w:t>
            </w:r>
            <w:r>
              <w:rPr>
                <w:rFonts w:ascii="Calibri" w:hAnsi="Calibri" w:cs="Calibri"/>
                <w:sz w:val="24"/>
                <w:szCs w:val="24"/>
              </w:rPr>
              <w:t xml:space="preserve">Storey </w:t>
            </w:r>
            <w:r w:rsidRPr="006F52CA">
              <w:rPr>
                <w:rFonts w:ascii="Calibri" w:hAnsi="Calibri" w:cs="Calibri"/>
                <w:sz w:val="24"/>
                <w:szCs w:val="24"/>
              </w:rPr>
              <w:t xml:space="preserve"> </w:t>
            </w:r>
            <w:r>
              <w:rPr>
                <w:rFonts w:ascii="Calibri" w:hAnsi="Calibri" w:cs="Calibri"/>
                <w:sz w:val="24"/>
                <w:szCs w:val="24"/>
              </w:rPr>
              <w:t>building</w:t>
            </w:r>
            <w:r w:rsidRPr="006F52CA">
              <w:rPr>
                <w:rFonts w:ascii="Calibri" w:hAnsi="Calibri" w:cs="Calibri"/>
                <w:sz w:val="24"/>
                <w:szCs w:val="24"/>
              </w:rPr>
              <w:t xml:space="preserve"> in Chennai worth 10 million Indian rupee</w:t>
            </w:r>
            <w:r>
              <w:rPr>
                <w:rFonts w:ascii="Calibri" w:hAnsi="Calibri" w:cs="Calibri"/>
                <w:sz w:val="24"/>
                <w:szCs w:val="24"/>
              </w:rPr>
              <w:t xml:space="preserve"> in </w:t>
            </w:r>
            <w:r>
              <w:rPr>
                <w:rFonts w:cs="Calibri"/>
                <w:color w:val="000000" w:themeColor="text1"/>
                <w:sz w:val="24"/>
                <w:szCs w:val="24"/>
              </w:rPr>
              <w:t xml:space="preserve"> M/s  </w:t>
            </w:r>
            <w:r w:rsidRPr="009F16D5">
              <w:rPr>
                <w:rFonts w:ascii="Calibri" w:hAnsi="Calibri" w:cs="Calibri"/>
              </w:rPr>
              <w:t xml:space="preserve"> </w:t>
            </w:r>
            <w:r w:rsidRPr="009F16D5">
              <w:rPr>
                <w:rFonts w:ascii="Calibri" w:hAnsi="Calibri" w:cs="Calibri"/>
                <w:b/>
                <w:bCs/>
              </w:rPr>
              <w:t>Sri Bala Foundation Pvt. Limited</w:t>
            </w:r>
          </w:p>
        </w:tc>
        <w:tc>
          <w:tcPr>
            <w:tcW w:w="2835" w:type="dxa"/>
          </w:tcPr>
          <w:p w14:paraId="662714C4" w14:textId="77777777" w:rsidR="00177A64" w:rsidRDefault="00177A64" w:rsidP="00177A64">
            <w:pPr>
              <w:spacing w:beforeLines="40" w:before="96" w:afterLines="40" w:after="96"/>
              <w:jc w:val="center"/>
              <w:rPr>
                <w:color w:val="000000" w:themeColor="text1"/>
                <w:sz w:val="24"/>
                <w:szCs w:val="24"/>
              </w:rPr>
            </w:pPr>
            <w:r w:rsidRPr="006F52CA">
              <w:rPr>
                <w:rFonts w:ascii="Calibri" w:hAnsi="Calibri" w:cs="Calibri"/>
                <w:sz w:val="24"/>
                <w:szCs w:val="24"/>
              </w:rPr>
              <w:t>Assistant Manager-Quality Assurance</w:t>
            </w:r>
          </w:p>
        </w:tc>
      </w:tr>
      <w:tr w:rsidR="00177A64" w:rsidRPr="007B7C40" w14:paraId="1CE1C4EE" w14:textId="77777777" w:rsidTr="005A721F">
        <w:trPr>
          <w:trHeight w:val="236"/>
        </w:trPr>
        <w:tc>
          <w:tcPr>
            <w:tcW w:w="7054" w:type="dxa"/>
          </w:tcPr>
          <w:p w14:paraId="3DA0635E" w14:textId="77777777" w:rsidR="00177A64" w:rsidRPr="00376DB8" w:rsidRDefault="00177A64" w:rsidP="00177A64">
            <w:pPr>
              <w:jc w:val="both"/>
              <w:rPr>
                <w:sz w:val="24"/>
                <w:szCs w:val="20"/>
              </w:rPr>
            </w:pPr>
            <w:r w:rsidRPr="00376DB8">
              <w:rPr>
                <w:rFonts w:cs="Calibri"/>
                <w:sz w:val="24"/>
              </w:rPr>
              <w:t>Cons</w:t>
            </w:r>
            <w:r>
              <w:rPr>
                <w:rFonts w:cs="Calibri"/>
                <w:sz w:val="24"/>
              </w:rPr>
              <w:t>truction of 34 storey building,3</w:t>
            </w:r>
            <w:r w:rsidRPr="00376DB8">
              <w:rPr>
                <w:rFonts w:cs="Calibri"/>
                <w:sz w:val="24"/>
              </w:rPr>
              <w:t xml:space="preserve"> level Podium,</w:t>
            </w:r>
            <w:r>
              <w:rPr>
                <w:rFonts w:cs="Calibri"/>
                <w:sz w:val="24"/>
              </w:rPr>
              <w:t xml:space="preserve"> </w:t>
            </w:r>
            <w:r w:rsidRPr="00376DB8">
              <w:rPr>
                <w:rFonts w:cs="Calibri"/>
                <w:sz w:val="24"/>
              </w:rPr>
              <w:t>Auto mall Showroom &amp; Pavement works in Dubai, United Arab Emirate worth 2 billion dirhams</w:t>
            </w:r>
            <w:r>
              <w:rPr>
                <w:rFonts w:cs="Calibri"/>
                <w:sz w:val="24"/>
              </w:rPr>
              <w:t xml:space="preserve"> </w:t>
            </w:r>
            <w:r>
              <w:rPr>
                <w:rFonts w:cs="Calibri"/>
                <w:color w:val="000000" w:themeColor="text1"/>
                <w:sz w:val="24"/>
                <w:szCs w:val="24"/>
              </w:rPr>
              <w:t>in M/s  Nasa Multiplex LLC</w:t>
            </w:r>
          </w:p>
        </w:tc>
        <w:tc>
          <w:tcPr>
            <w:tcW w:w="2835" w:type="dxa"/>
          </w:tcPr>
          <w:p w14:paraId="4D10E9AF" w14:textId="77777777" w:rsidR="00177A64" w:rsidRPr="00376DB8" w:rsidRDefault="00177A64" w:rsidP="00177A64">
            <w:pPr>
              <w:spacing w:beforeLines="40" w:before="96" w:afterLines="40" w:after="96"/>
              <w:jc w:val="center"/>
              <w:rPr>
                <w:color w:val="000000" w:themeColor="text1"/>
                <w:sz w:val="24"/>
                <w:szCs w:val="24"/>
              </w:rPr>
            </w:pPr>
            <w:r w:rsidRPr="00376DB8">
              <w:rPr>
                <w:rFonts w:cs="Calibri"/>
                <w:color w:val="000000" w:themeColor="text1"/>
                <w:sz w:val="24"/>
                <w:szCs w:val="24"/>
              </w:rPr>
              <w:t>Quality Assurance Engineer</w:t>
            </w:r>
          </w:p>
        </w:tc>
      </w:tr>
      <w:tr w:rsidR="005A721F" w:rsidRPr="007B7C40" w14:paraId="5CE93AFE" w14:textId="77777777" w:rsidTr="005A721F">
        <w:trPr>
          <w:trHeight w:val="236"/>
        </w:trPr>
        <w:tc>
          <w:tcPr>
            <w:tcW w:w="7054" w:type="dxa"/>
          </w:tcPr>
          <w:p w14:paraId="43466153" w14:textId="779B0F68" w:rsidR="005A721F" w:rsidRPr="00376DB8" w:rsidRDefault="005A721F" w:rsidP="00177A64">
            <w:pPr>
              <w:jc w:val="both"/>
              <w:rPr>
                <w:rFonts w:cs="Calibri"/>
                <w:sz w:val="24"/>
              </w:rPr>
            </w:pPr>
            <w:r w:rsidRPr="006F52CA">
              <w:rPr>
                <w:rFonts w:cs="Calibri"/>
                <w:b/>
                <w:color w:val="000000" w:themeColor="text1"/>
                <w:sz w:val="24"/>
                <w:szCs w:val="24"/>
              </w:rPr>
              <w:t>Total Experience</w:t>
            </w:r>
          </w:p>
        </w:tc>
        <w:tc>
          <w:tcPr>
            <w:tcW w:w="2835" w:type="dxa"/>
          </w:tcPr>
          <w:p w14:paraId="7E109320" w14:textId="4F795F9C" w:rsidR="005A721F" w:rsidRPr="00376DB8" w:rsidRDefault="005A721F" w:rsidP="00177A64">
            <w:pPr>
              <w:spacing w:beforeLines="40" w:before="96" w:afterLines="40" w:after="96"/>
              <w:jc w:val="center"/>
              <w:rPr>
                <w:rFonts w:cs="Calibri"/>
                <w:color w:val="000000" w:themeColor="text1"/>
                <w:sz w:val="24"/>
                <w:szCs w:val="24"/>
              </w:rPr>
            </w:pPr>
            <w:r>
              <w:rPr>
                <w:rFonts w:cs="Calibri"/>
                <w:color w:val="000000" w:themeColor="text1"/>
                <w:sz w:val="24"/>
                <w:szCs w:val="24"/>
              </w:rPr>
              <w:t>12 years</w:t>
            </w:r>
          </w:p>
        </w:tc>
      </w:tr>
      <w:tr w:rsidR="00177A64" w:rsidRPr="007B7C40" w14:paraId="5CCEF788" w14:textId="77777777" w:rsidTr="005A721F">
        <w:trPr>
          <w:trHeight w:val="236"/>
        </w:trPr>
        <w:tc>
          <w:tcPr>
            <w:tcW w:w="7054" w:type="dxa"/>
          </w:tcPr>
          <w:p w14:paraId="1C4C9696" w14:textId="77777777" w:rsidR="00177A64" w:rsidRPr="00BC4E82" w:rsidRDefault="00177A64" w:rsidP="00177A64">
            <w:pPr>
              <w:jc w:val="center"/>
              <w:rPr>
                <w:rFonts w:cs="Calibri"/>
                <w:b/>
                <w:sz w:val="24"/>
              </w:rPr>
            </w:pPr>
            <w:r w:rsidRPr="00BC4E82">
              <w:rPr>
                <w:rFonts w:cs="Calibri"/>
                <w:b/>
                <w:sz w:val="24"/>
              </w:rPr>
              <w:t>Training</w:t>
            </w:r>
          </w:p>
        </w:tc>
        <w:tc>
          <w:tcPr>
            <w:tcW w:w="2835" w:type="dxa"/>
          </w:tcPr>
          <w:p w14:paraId="4139ADD7" w14:textId="77777777" w:rsidR="00177A64" w:rsidRPr="00BC4E82" w:rsidRDefault="00177A64" w:rsidP="00177A64">
            <w:pPr>
              <w:spacing w:beforeLines="40" w:before="96" w:afterLines="40" w:after="96"/>
              <w:jc w:val="center"/>
              <w:rPr>
                <w:rFonts w:cs="Calibri"/>
                <w:b/>
                <w:color w:val="000000" w:themeColor="text1"/>
                <w:sz w:val="24"/>
                <w:szCs w:val="24"/>
              </w:rPr>
            </w:pPr>
            <w:r w:rsidRPr="00BC4E82">
              <w:rPr>
                <w:rFonts w:cs="Calibri"/>
                <w:b/>
                <w:color w:val="000000" w:themeColor="text1"/>
                <w:sz w:val="24"/>
                <w:szCs w:val="24"/>
              </w:rPr>
              <w:t>Year of training</w:t>
            </w:r>
          </w:p>
        </w:tc>
      </w:tr>
      <w:tr w:rsidR="00177A64" w:rsidRPr="007B7C40" w14:paraId="754F8463" w14:textId="77777777" w:rsidTr="005A721F">
        <w:trPr>
          <w:trHeight w:val="236"/>
        </w:trPr>
        <w:tc>
          <w:tcPr>
            <w:tcW w:w="7054" w:type="dxa"/>
          </w:tcPr>
          <w:p w14:paraId="0AFB01DD" w14:textId="093C17A2" w:rsidR="00177A64" w:rsidRPr="00BC4E82" w:rsidRDefault="005A721F" w:rsidP="00177A64">
            <w:pPr>
              <w:pStyle w:val="NormalWeb"/>
              <w:spacing w:after="0" w:afterAutospacing="0"/>
              <w:contextualSpacing/>
              <w:jc w:val="both"/>
              <w:rPr>
                <w:rFonts w:ascii="Calibri" w:hAnsi="Calibri" w:cs="Calibri"/>
                <w:color w:val="000000"/>
              </w:rPr>
            </w:pPr>
            <w:r>
              <w:rPr>
                <w:rFonts w:ascii="Calibri" w:hAnsi="Calibri" w:cs="Calibri"/>
                <w:color w:val="000000"/>
              </w:rPr>
              <w:t xml:space="preserve">Lead </w:t>
            </w:r>
            <w:r w:rsidR="00177A64" w:rsidRPr="00BC4E82">
              <w:rPr>
                <w:rFonts w:ascii="Calibri" w:hAnsi="Calibri" w:cs="Calibri"/>
                <w:color w:val="000000"/>
              </w:rPr>
              <w:t>Auditor Course  in  ISO 9001:20</w:t>
            </w:r>
            <w:r>
              <w:rPr>
                <w:rFonts w:ascii="Calibri" w:hAnsi="Calibri" w:cs="Calibri"/>
                <w:color w:val="000000"/>
              </w:rPr>
              <w:t>15</w:t>
            </w:r>
            <w:r w:rsidR="00177A64" w:rsidRPr="00BC4E82">
              <w:rPr>
                <w:rFonts w:ascii="Calibri" w:hAnsi="Calibri" w:cs="Calibri"/>
                <w:color w:val="000000"/>
              </w:rPr>
              <w:t xml:space="preserve"> for Quality Management System by LRQA &amp; IRCA</w:t>
            </w:r>
          </w:p>
        </w:tc>
        <w:tc>
          <w:tcPr>
            <w:tcW w:w="2835" w:type="dxa"/>
          </w:tcPr>
          <w:p w14:paraId="5A832C83" w14:textId="3EA6B998" w:rsidR="00177A64" w:rsidRPr="00376DB8" w:rsidRDefault="005A721F" w:rsidP="00177A64">
            <w:pPr>
              <w:spacing w:beforeLines="40" w:before="96" w:afterLines="40" w:after="96"/>
              <w:jc w:val="center"/>
              <w:rPr>
                <w:rFonts w:cs="Calibri"/>
                <w:color w:val="000000" w:themeColor="text1"/>
                <w:sz w:val="24"/>
                <w:szCs w:val="24"/>
              </w:rPr>
            </w:pPr>
            <w:r>
              <w:rPr>
                <w:rFonts w:cs="Calibri"/>
                <w:color w:val="000000" w:themeColor="text1"/>
                <w:sz w:val="24"/>
                <w:szCs w:val="24"/>
              </w:rPr>
              <w:t>2020</w:t>
            </w:r>
          </w:p>
        </w:tc>
      </w:tr>
      <w:tr w:rsidR="00177A64" w:rsidRPr="007B7C40" w14:paraId="196BC415" w14:textId="77777777" w:rsidTr="005A721F">
        <w:trPr>
          <w:trHeight w:val="741"/>
        </w:trPr>
        <w:tc>
          <w:tcPr>
            <w:tcW w:w="7054" w:type="dxa"/>
          </w:tcPr>
          <w:p w14:paraId="3CFA063B" w14:textId="77777777" w:rsidR="00177A64" w:rsidRPr="00376DB8" w:rsidRDefault="00177A64" w:rsidP="00177A64">
            <w:pPr>
              <w:pStyle w:val="NormalWeb"/>
              <w:spacing w:after="0" w:afterAutospacing="0"/>
              <w:contextualSpacing/>
              <w:jc w:val="both"/>
              <w:rPr>
                <w:rFonts w:cs="Calibri"/>
              </w:rPr>
            </w:pPr>
            <w:r w:rsidRPr="00BC4E82">
              <w:rPr>
                <w:rFonts w:ascii="Calibri" w:hAnsi="Calibri" w:cs="Calibri"/>
                <w:bCs/>
                <w:color w:val="000000"/>
                <w:kern w:val="36"/>
              </w:rPr>
              <w:t>Certified Programme on Project Management “L1” (Level 1) in L &amp; T Institute of Project Management which is recognized PMP (Project Management professional),USA.</w:t>
            </w:r>
          </w:p>
        </w:tc>
        <w:tc>
          <w:tcPr>
            <w:tcW w:w="2835" w:type="dxa"/>
          </w:tcPr>
          <w:p w14:paraId="5ECDD4DB" w14:textId="022FBFF8" w:rsidR="00177A64" w:rsidRPr="00376DB8" w:rsidRDefault="005A721F" w:rsidP="00177A64">
            <w:pPr>
              <w:spacing w:beforeLines="40" w:before="96" w:afterLines="40" w:after="96"/>
              <w:jc w:val="center"/>
              <w:rPr>
                <w:rFonts w:cs="Calibri"/>
                <w:color w:val="000000" w:themeColor="text1"/>
                <w:sz w:val="24"/>
                <w:szCs w:val="24"/>
              </w:rPr>
            </w:pPr>
            <w:r>
              <w:rPr>
                <w:rFonts w:cs="Calibri"/>
                <w:color w:val="000000" w:themeColor="text1"/>
                <w:sz w:val="24"/>
                <w:szCs w:val="24"/>
              </w:rPr>
              <w:t>2017</w:t>
            </w:r>
          </w:p>
        </w:tc>
      </w:tr>
      <w:tr w:rsidR="00177A64" w:rsidRPr="007B7C40" w14:paraId="5DA7D08E" w14:textId="77777777" w:rsidTr="005A721F">
        <w:trPr>
          <w:trHeight w:val="236"/>
        </w:trPr>
        <w:tc>
          <w:tcPr>
            <w:tcW w:w="7054" w:type="dxa"/>
          </w:tcPr>
          <w:p w14:paraId="564E0A08" w14:textId="59A548B3" w:rsidR="00177A64" w:rsidRPr="00BC4E82" w:rsidRDefault="00177A64" w:rsidP="00177A64">
            <w:pPr>
              <w:pStyle w:val="Heading3"/>
              <w:shd w:val="clear" w:color="auto" w:fill="FFFFFF"/>
              <w:spacing w:before="0" w:after="0"/>
              <w:jc w:val="both"/>
              <w:outlineLvl w:val="2"/>
              <w:rPr>
                <w:rFonts w:asciiTheme="minorHAnsi" w:hAnsiTheme="minorHAnsi"/>
                <w:b w:val="0"/>
                <w:bCs w:val="0"/>
                <w:color w:val="222222"/>
                <w:sz w:val="24"/>
                <w:szCs w:val="24"/>
              </w:rPr>
            </w:pPr>
            <w:r w:rsidRPr="00BC4E82">
              <w:rPr>
                <w:rFonts w:asciiTheme="minorHAnsi" w:hAnsiTheme="minorHAnsi" w:cs="Calibri"/>
                <w:b w:val="0"/>
                <w:color w:val="000000" w:themeColor="text1"/>
                <w:sz w:val="24"/>
                <w:szCs w:val="24"/>
              </w:rPr>
              <w:t>Certified Programme on Executive Development programme (</w:t>
            </w:r>
            <w:r w:rsidR="005A721F">
              <w:rPr>
                <w:rFonts w:asciiTheme="minorHAnsi" w:hAnsiTheme="minorHAnsi" w:cs="Calibri"/>
                <w:b w:val="0"/>
                <w:color w:val="000000" w:themeColor="text1"/>
                <w:sz w:val="24"/>
                <w:szCs w:val="24"/>
              </w:rPr>
              <w:t>M</w:t>
            </w:r>
            <w:r w:rsidRPr="00BC4E82">
              <w:rPr>
                <w:rFonts w:asciiTheme="minorHAnsi" w:hAnsiTheme="minorHAnsi" w:cs="Calibri"/>
                <w:b w:val="0"/>
                <w:color w:val="000000" w:themeColor="text1"/>
                <w:sz w:val="24"/>
                <w:szCs w:val="24"/>
              </w:rPr>
              <w:t xml:space="preserve">DP) at Management Development Centre (MDC) in association with </w:t>
            </w:r>
            <w:hyperlink r:id="rId10" w:history="1">
              <w:r w:rsidRPr="00BC4E82">
                <w:rPr>
                  <w:rStyle w:val="Emphasis"/>
                  <w:rFonts w:asciiTheme="minorHAnsi" w:hAnsiTheme="minorHAnsi"/>
                  <w:b w:val="0"/>
                  <w:i w:val="0"/>
                  <w:iCs w:val="0"/>
                  <w:color w:val="000000" w:themeColor="text1"/>
                  <w:sz w:val="24"/>
                  <w:szCs w:val="24"/>
                </w:rPr>
                <w:t>Symbiosis Institute of Business Management</w:t>
              </w:r>
            </w:hyperlink>
            <w:r w:rsidRPr="00BC4E82">
              <w:rPr>
                <w:rFonts w:asciiTheme="minorHAnsi" w:hAnsiTheme="minorHAnsi" w:cs="Calibri"/>
                <w:b w:val="0"/>
                <w:color w:val="000000" w:themeColor="text1"/>
                <w:sz w:val="24"/>
                <w:szCs w:val="24"/>
              </w:rPr>
              <w:t xml:space="preserve"> at Lonavala </w:t>
            </w:r>
          </w:p>
        </w:tc>
        <w:tc>
          <w:tcPr>
            <w:tcW w:w="2835" w:type="dxa"/>
          </w:tcPr>
          <w:p w14:paraId="0AE3BBC9" w14:textId="7C32A425" w:rsidR="00177A64" w:rsidRPr="00376DB8" w:rsidRDefault="00177A64" w:rsidP="00177A64">
            <w:pPr>
              <w:spacing w:beforeLines="40" w:before="96" w:afterLines="40" w:after="96"/>
              <w:jc w:val="center"/>
              <w:rPr>
                <w:rFonts w:cs="Calibri"/>
                <w:color w:val="000000" w:themeColor="text1"/>
                <w:sz w:val="24"/>
                <w:szCs w:val="24"/>
              </w:rPr>
            </w:pPr>
            <w:r>
              <w:rPr>
                <w:rFonts w:cs="Calibri"/>
                <w:color w:val="000000" w:themeColor="text1"/>
                <w:sz w:val="24"/>
                <w:szCs w:val="24"/>
              </w:rPr>
              <w:t>201</w:t>
            </w:r>
            <w:r w:rsidR="005A721F">
              <w:rPr>
                <w:rFonts w:cs="Calibri"/>
                <w:color w:val="000000" w:themeColor="text1"/>
                <w:sz w:val="24"/>
                <w:szCs w:val="24"/>
              </w:rPr>
              <w:t>9</w:t>
            </w:r>
          </w:p>
        </w:tc>
      </w:tr>
    </w:tbl>
    <w:p w14:paraId="0CB09FAB" w14:textId="77777777" w:rsidR="00F34E73" w:rsidRPr="00F54EAF" w:rsidRDefault="00C62B91" w:rsidP="00F34E73">
      <w:pPr>
        <w:spacing w:beforeLines="40" w:before="96" w:afterLines="40" w:after="96" w:line="240" w:lineRule="auto"/>
        <w:rPr>
          <w:rFonts w:ascii="Futura Bk" w:hAnsi="Futura Bk"/>
          <w:b/>
          <w:sz w:val="20"/>
          <w:szCs w:val="20"/>
          <w:lang w:val="en-GB"/>
        </w:rPr>
      </w:pPr>
      <w:r w:rsidRPr="007B7C40">
        <w:rPr>
          <w:rStyle w:val="PageNumber"/>
          <w:rFonts w:ascii="Futura Bk" w:hAnsi="Futura Bk"/>
          <w:b/>
          <w:sz w:val="20"/>
          <w:szCs w:val="20"/>
          <w:lang w:val="en-GB"/>
        </w:rPr>
        <w:t>Education</w:t>
      </w:r>
      <w:r w:rsidR="007B7C40">
        <w:rPr>
          <w:rStyle w:val="PageNumber"/>
          <w:rFonts w:ascii="Futura Bk" w:hAnsi="Futura Bk"/>
          <w:b/>
          <w:sz w:val="20"/>
          <w:szCs w:val="20"/>
          <w:lang w:val="en-GB"/>
        </w:rPr>
        <w:t xml:space="preserve"> </w:t>
      </w:r>
    </w:p>
    <w:tbl>
      <w:tblPr>
        <w:tblStyle w:val="TableGrid"/>
        <w:tblW w:w="0" w:type="auto"/>
        <w:tblLook w:val="04A0" w:firstRow="1" w:lastRow="0" w:firstColumn="1" w:lastColumn="0" w:noHBand="0" w:noVBand="1"/>
      </w:tblPr>
      <w:tblGrid>
        <w:gridCol w:w="2359"/>
        <w:gridCol w:w="2773"/>
        <w:gridCol w:w="2395"/>
        <w:gridCol w:w="2438"/>
      </w:tblGrid>
      <w:tr w:rsidR="00E12982" w14:paraId="323B711E" w14:textId="77777777" w:rsidTr="00F34E73">
        <w:tc>
          <w:tcPr>
            <w:tcW w:w="2491" w:type="dxa"/>
          </w:tcPr>
          <w:p w14:paraId="6EEA0F2D" w14:textId="77777777" w:rsidR="00F34E73" w:rsidRPr="009A4CB5" w:rsidRDefault="00F34E73" w:rsidP="00F34E73">
            <w:pPr>
              <w:spacing w:beforeLines="40" w:before="96" w:afterLines="40" w:after="96"/>
              <w:rPr>
                <w:rFonts w:cs="Calibri"/>
                <w:b/>
                <w:sz w:val="24"/>
                <w:szCs w:val="24"/>
              </w:rPr>
            </w:pPr>
            <w:r w:rsidRPr="009A4CB5">
              <w:rPr>
                <w:rFonts w:cs="Calibri"/>
                <w:b/>
                <w:sz w:val="24"/>
                <w:szCs w:val="24"/>
              </w:rPr>
              <w:t>Year &amp;  Date</w:t>
            </w:r>
          </w:p>
        </w:tc>
        <w:tc>
          <w:tcPr>
            <w:tcW w:w="2491" w:type="dxa"/>
          </w:tcPr>
          <w:p w14:paraId="24552A0F" w14:textId="77777777" w:rsidR="00F34E73" w:rsidRPr="009A4CB5" w:rsidRDefault="00F34E73" w:rsidP="00F34E73">
            <w:pPr>
              <w:spacing w:beforeLines="40" w:before="96" w:afterLines="40" w:after="96"/>
              <w:rPr>
                <w:rFonts w:cs="Calibri"/>
                <w:b/>
                <w:sz w:val="24"/>
                <w:szCs w:val="24"/>
              </w:rPr>
            </w:pPr>
            <w:r w:rsidRPr="009A4CB5">
              <w:rPr>
                <w:b/>
                <w:bCs/>
                <w:sz w:val="24"/>
                <w:szCs w:val="24"/>
                <w:lang w:val="en-GB"/>
              </w:rPr>
              <w:t>Details of School/college/university</w:t>
            </w:r>
          </w:p>
        </w:tc>
        <w:tc>
          <w:tcPr>
            <w:tcW w:w="2491" w:type="dxa"/>
          </w:tcPr>
          <w:p w14:paraId="723B4CE6" w14:textId="77777777" w:rsidR="00F34E73" w:rsidRPr="009A4CB5" w:rsidRDefault="00F34E73" w:rsidP="00F34E73">
            <w:pPr>
              <w:spacing w:beforeLines="40" w:before="96" w:afterLines="40" w:after="96"/>
              <w:rPr>
                <w:rFonts w:cs="Calibri"/>
                <w:b/>
                <w:sz w:val="24"/>
                <w:szCs w:val="24"/>
              </w:rPr>
            </w:pPr>
            <w:r w:rsidRPr="009A4CB5">
              <w:rPr>
                <w:b/>
                <w:bCs/>
                <w:sz w:val="24"/>
                <w:szCs w:val="24"/>
                <w:lang w:val="en-GB"/>
              </w:rPr>
              <w:t>Course</w:t>
            </w:r>
          </w:p>
        </w:tc>
        <w:tc>
          <w:tcPr>
            <w:tcW w:w="2492" w:type="dxa"/>
          </w:tcPr>
          <w:p w14:paraId="68021062" w14:textId="77777777" w:rsidR="00F34E73" w:rsidRPr="009A4CB5" w:rsidRDefault="00F34E73" w:rsidP="00F34E73">
            <w:pPr>
              <w:spacing w:beforeLines="40" w:before="96" w:afterLines="40" w:after="96"/>
              <w:rPr>
                <w:rFonts w:cs="Calibri"/>
                <w:b/>
                <w:sz w:val="24"/>
                <w:szCs w:val="24"/>
              </w:rPr>
            </w:pPr>
            <w:r w:rsidRPr="009A4CB5">
              <w:rPr>
                <w:rFonts w:cs="Calibri"/>
                <w:b/>
                <w:sz w:val="24"/>
                <w:szCs w:val="24"/>
              </w:rPr>
              <w:t>Grade/Percentage</w:t>
            </w:r>
          </w:p>
        </w:tc>
      </w:tr>
      <w:tr w:rsidR="00E12982" w14:paraId="4E05550D" w14:textId="77777777" w:rsidTr="00F34E73">
        <w:tc>
          <w:tcPr>
            <w:tcW w:w="2491" w:type="dxa"/>
          </w:tcPr>
          <w:p w14:paraId="2D6F6CDB" w14:textId="77777777" w:rsidR="00F34E73" w:rsidRPr="009A4CB5" w:rsidRDefault="00F34E73" w:rsidP="00F34E73">
            <w:pPr>
              <w:spacing w:beforeLines="40" w:before="96" w:afterLines="40" w:after="96"/>
              <w:rPr>
                <w:rFonts w:ascii="Calibri" w:hAnsi="Calibri" w:cs="Calibri"/>
                <w:sz w:val="24"/>
                <w:szCs w:val="24"/>
              </w:rPr>
            </w:pPr>
            <w:r w:rsidRPr="009A4CB5">
              <w:rPr>
                <w:rFonts w:ascii="Calibri" w:hAnsi="Calibri" w:cs="Calibri"/>
                <w:sz w:val="24"/>
                <w:szCs w:val="24"/>
              </w:rPr>
              <w:t>2008 -2010, 8</w:t>
            </w:r>
            <w:r w:rsidRPr="009A4CB5">
              <w:rPr>
                <w:rFonts w:ascii="Calibri" w:hAnsi="Calibri" w:cs="Calibri"/>
                <w:sz w:val="24"/>
                <w:szCs w:val="24"/>
                <w:vertAlign w:val="superscript"/>
              </w:rPr>
              <w:t>th</w:t>
            </w:r>
            <w:r w:rsidRPr="009A4CB5">
              <w:rPr>
                <w:rFonts w:ascii="Calibri" w:hAnsi="Calibri" w:cs="Calibri"/>
                <w:sz w:val="24"/>
                <w:szCs w:val="24"/>
              </w:rPr>
              <w:t xml:space="preserve"> May 2010</w:t>
            </w:r>
          </w:p>
        </w:tc>
        <w:tc>
          <w:tcPr>
            <w:tcW w:w="2491" w:type="dxa"/>
          </w:tcPr>
          <w:p w14:paraId="26AFE90C" w14:textId="77777777" w:rsidR="00F34E73" w:rsidRPr="009A4CB5" w:rsidRDefault="00F34E73" w:rsidP="00F34E73">
            <w:pPr>
              <w:spacing w:beforeLines="40" w:before="96" w:afterLines="40" w:after="96"/>
              <w:rPr>
                <w:rFonts w:ascii="Calibri" w:hAnsi="Calibri" w:cs="Calibri"/>
                <w:sz w:val="24"/>
                <w:szCs w:val="24"/>
              </w:rPr>
            </w:pPr>
            <w:r w:rsidRPr="009A4CB5">
              <w:rPr>
                <w:rFonts w:ascii="Calibri" w:hAnsi="Calibri" w:cs="Calibri"/>
                <w:sz w:val="24"/>
                <w:szCs w:val="24"/>
              </w:rPr>
              <w:t>SRM University,</w:t>
            </w:r>
            <w:r w:rsidR="009A4CB5">
              <w:rPr>
                <w:rFonts w:ascii="Calibri" w:hAnsi="Calibri" w:cs="Calibri"/>
                <w:sz w:val="24"/>
                <w:szCs w:val="24"/>
              </w:rPr>
              <w:t xml:space="preserve"> </w:t>
            </w:r>
            <w:r w:rsidRPr="009A4CB5">
              <w:rPr>
                <w:rFonts w:ascii="Calibri" w:hAnsi="Calibri" w:cs="Calibri"/>
                <w:sz w:val="24"/>
                <w:szCs w:val="24"/>
              </w:rPr>
              <w:t>Chennai</w:t>
            </w:r>
          </w:p>
        </w:tc>
        <w:tc>
          <w:tcPr>
            <w:tcW w:w="2491" w:type="dxa"/>
          </w:tcPr>
          <w:p w14:paraId="458C42E2" w14:textId="77777777" w:rsidR="00F34E73" w:rsidRPr="009A4CB5" w:rsidRDefault="00F34E73" w:rsidP="00F34E73">
            <w:pPr>
              <w:spacing w:beforeLines="40" w:before="96" w:afterLines="40" w:after="96"/>
              <w:rPr>
                <w:rFonts w:ascii="Futura Bk" w:hAnsi="Futura Bk"/>
                <w:bCs/>
                <w:i/>
                <w:sz w:val="24"/>
                <w:szCs w:val="24"/>
                <w:lang w:val="en-GB"/>
              </w:rPr>
            </w:pPr>
            <w:r w:rsidRPr="009A4CB5">
              <w:rPr>
                <w:rFonts w:ascii="Calibri" w:hAnsi="Calibri" w:cs="Calibri"/>
                <w:sz w:val="24"/>
                <w:szCs w:val="24"/>
              </w:rPr>
              <w:t xml:space="preserve">Masters in Construction Engineering &amp;                         </w:t>
            </w:r>
            <w:r w:rsidRPr="009A4CB5">
              <w:rPr>
                <w:rFonts w:ascii="Calibri" w:hAnsi="Calibri" w:cs="Calibri"/>
                <w:sz w:val="24"/>
                <w:szCs w:val="24"/>
              </w:rPr>
              <w:lastRenderedPageBreak/>
              <w:t xml:space="preserve">Management                     </w:t>
            </w:r>
          </w:p>
        </w:tc>
        <w:tc>
          <w:tcPr>
            <w:tcW w:w="2492" w:type="dxa"/>
          </w:tcPr>
          <w:p w14:paraId="30EEA38E" w14:textId="77777777" w:rsidR="00F34E73" w:rsidRPr="009A4CB5" w:rsidRDefault="00F34E73" w:rsidP="00991A79">
            <w:pPr>
              <w:spacing w:beforeLines="40" w:before="96" w:afterLines="40" w:after="96"/>
              <w:jc w:val="both"/>
              <w:rPr>
                <w:rFonts w:ascii="Calibri" w:hAnsi="Calibri" w:cs="Calibri"/>
                <w:sz w:val="24"/>
                <w:szCs w:val="24"/>
              </w:rPr>
            </w:pPr>
            <w:r w:rsidRPr="009A4CB5">
              <w:rPr>
                <w:rFonts w:ascii="Calibri" w:hAnsi="Calibri" w:cs="Calibri"/>
                <w:sz w:val="24"/>
                <w:szCs w:val="24"/>
              </w:rPr>
              <w:lastRenderedPageBreak/>
              <w:t>9.83 CGPA (SRM University, Gold Medal ‘10)</w:t>
            </w:r>
            <w:r w:rsidRPr="009A4CB5">
              <w:rPr>
                <w:rFonts w:ascii="Calibri" w:hAnsi="Calibri" w:cs="Calibri"/>
                <w:sz w:val="24"/>
                <w:szCs w:val="24"/>
              </w:rPr>
              <w:br/>
            </w:r>
          </w:p>
        </w:tc>
      </w:tr>
      <w:tr w:rsidR="00E12982" w14:paraId="4C3233AE" w14:textId="77777777" w:rsidTr="00991A79">
        <w:trPr>
          <w:trHeight w:val="1062"/>
        </w:trPr>
        <w:tc>
          <w:tcPr>
            <w:tcW w:w="2491" w:type="dxa"/>
          </w:tcPr>
          <w:p w14:paraId="3D9CC517" w14:textId="77777777" w:rsidR="00F34E73" w:rsidRPr="009A4CB5" w:rsidRDefault="00F34E73" w:rsidP="00F34E73">
            <w:pPr>
              <w:spacing w:beforeLines="40" w:before="96" w:afterLines="40" w:after="96"/>
              <w:rPr>
                <w:rFonts w:ascii="Calibri" w:hAnsi="Calibri" w:cs="Calibri"/>
                <w:sz w:val="24"/>
                <w:szCs w:val="24"/>
              </w:rPr>
            </w:pPr>
            <w:r w:rsidRPr="009A4CB5">
              <w:rPr>
                <w:rFonts w:ascii="Calibri" w:hAnsi="Calibri" w:cs="Calibri"/>
                <w:sz w:val="24"/>
                <w:szCs w:val="24"/>
              </w:rPr>
              <w:lastRenderedPageBreak/>
              <w:t>2002-2006,</w:t>
            </w:r>
            <w:r w:rsidR="00991A79" w:rsidRPr="009A4CB5">
              <w:rPr>
                <w:rFonts w:ascii="Calibri" w:hAnsi="Calibri" w:cs="Calibri"/>
                <w:sz w:val="24"/>
                <w:szCs w:val="24"/>
              </w:rPr>
              <w:t>30</w:t>
            </w:r>
            <w:r w:rsidR="00991A79" w:rsidRPr="009A4CB5">
              <w:rPr>
                <w:rFonts w:ascii="Calibri" w:hAnsi="Calibri" w:cs="Calibri"/>
                <w:sz w:val="24"/>
                <w:szCs w:val="24"/>
                <w:vertAlign w:val="superscript"/>
              </w:rPr>
              <w:t>th</w:t>
            </w:r>
            <w:r w:rsidR="00991A79" w:rsidRPr="009A4CB5">
              <w:rPr>
                <w:rFonts w:ascii="Calibri" w:hAnsi="Calibri" w:cs="Calibri"/>
                <w:sz w:val="24"/>
                <w:szCs w:val="24"/>
              </w:rPr>
              <w:t xml:space="preserve"> May 2006</w:t>
            </w:r>
          </w:p>
        </w:tc>
        <w:tc>
          <w:tcPr>
            <w:tcW w:w="2491" w:type="dxa"/>
          </w:tcPr>
          <w:p w14:paraId="4241D660" w14:textId="77777777" w:rsidR="00F34E73" w:rsidRPr="009A4CB5" w:rsidRDefault="00991A79" w:rsidP="00F34E73">
            <w:pPr>
              <w:spacing w:beforeLines="40" w:before="96" w:afterLines="40" w:after="96"/>
              <w:rPr>
                <w:rFonts w:ascii="Calibri" w:hAnsi="Calibri" w:cs="Calibri"/>
                <w:sz w:val="24"/>
                <w:szCs w:val="24"/>
              </w:rPr>
            </w:pPr>
            <w:r w:rsidRPr="009A4CB5">
              <w:rPr>
                <w:rFonts w:ascii="Calibri" w:hAnsi="Calibri" w:cs="Calibri"/>
                <w:sz w:val="24"/>
                <w:szCs w:val="24"/>
              </w:rPr>
              <w:t>Anna University</w:t>
            </w:r>
          </w:p>
        </w:tc>
        <w:tc>
          <w:tcPr>
            <w:tcW w:w="2491" w:type="dxa"/>
          </w:tcPr>
          <w:p w14:paraId="72CA049A" w14:textId="77777777" w:rsidR="00F34E73" w:rsidRPr="009A4CB5" w:rsidRDefault="00991A79" w:rsidP="00F34E73">
            <w:pPr>
              <w:spacing w:beforeLines="40" w:before="96" w:afterLines="40" w:after="96"/>
              <w:rPr>
                <w:rFonts w:ascii="Calibri" w:hAnsi="Calibri" w:cs="Calibri"/>
                <w:sz w:val="24"/>
                <w:szCs w:val="24"/>
              </w:rPr>
            </w:pPr>
            <w:r w:rsidRPr="009A4CB5">
              <w:rPr>
                <w:rFonts w:ascii="Calibri" w:hAnsi="Calibri" w:cs="Calibri"/>
                <w:sz w:val="24"/>
                <w:szCs w:val="24"/>
              </w:rPr>
              <w:t xml:space="preserve">Bachelor of Civil Engineering         </w:t>
            </w:r>
          </w:p>
        </w:tc>
        <w:tc>
          <w:tcPr>
            <w:tcW w:w="2492" w:type="dxa"/>
          </w:tcPr>
          <w:p w14:paraId="4B1F7F15" w14:textId="77777777" w:rsidR="00991A79" w:rsidRPr="009A4CB5" w:rsidRDefault="00991A79" w:rsidP="00991A79">
            <w:pPr>
              <w:spacing w:beforeLines="40" w:before="96" w:afterLines="40" w:after="96"/>
              <w:jc w:val="both"/>
              <w:rPr>
                <w:rFonts w:ascii="Calibri" w:hAnsi="Calibri" w:cs="Calibri"/>
                <w:sz w:val="24"/>
                <w:szCs w:val="24"/>
              </w:rPr>
            </w:pPr>
            <w:r w:rsidRPr="009A4CB5">
              <w:rPr>
                <w:rFonts w:ascii="Calibri" w:hAnsi="Calibri" w:cs="Calibri"/>
                <w:sz w:val="24"/>
                <w:szCs w:val="24"/>
              </w:rPr>
              <w:t>85.5% (First Class with distinction ’06)</w:t>
            </w:r>
            <w:r w:rsidR="009A4CB5" w:rsidRPr="009A4CB5">
              <w:rPr>
                <w:rFonts w:ascii="Calibri" w:hAnsi="Calibri" w:cs="Calibri"/>
                <w:sz w:val="24"/>
                <w:szCs w:val="24"/>
              </w:rPr>
              <w:t>,</w:t>
            </w:r>
            <w:r w:rsidRPr="009A4CB5">
              <w:rPr>
                <w:rFonts w:ascii="Calibri" w:hAnsi="Calibri" w:cs="Calibri"/>
                <w:sz w:val="24"/>
                <w:szCs w:val="24"/>
              </w:rPr>
              <w:tab/>
              <w:t xml:space="preserve">            State 24</w:t>
            </w:r>
            <w:r w:rsidRPr="009A4CB5">
              <w:rPr>
                <w:rFonts w:ascii="Calibri" w:hAnsi="Calibri" w:cs="Calibri"/>
                <w:sz w:val="24"/>
                <w:szCs w:val="24"/>
                <w:vertAlign w:val="superscript"/>
              </w:rPr>
              <w:t>th</w:t>
            </w:r>
            <w:r w:rsidR="009A4CB5" w:rsidRPr="009A4CB5">
              <w:rPr>
                <w:rFonts w:ascii="Calibri" w:hAnsi="Calibri" w:cs="Calibri"/>
                <w:sz w:val="24"/>
                <w:szCs w:val="24"/>
              </w:rPr>
              <w:t xml:space="preserve"> Rank</w:t>
            </w:r>
          </w:p>
          <w:p w14:paraId="125B1B47" w14:textId="77777777" w:rsidR="00F34E73" w:rsidRPr="009A4CB5" w:rsidRDefault="00F34E73" w:rsidP="00F34E73">
            <w:pPr>
              <w:spacing w:beforeLines="40" w:before="96" w:afterLines="40" w:after="96"/>
              <w:rPr>
                <w:rFonts w:ascii="Calibri" w:hAnsi="Calibri" w:cs="Calibri"/>
                <w:sz w:val="24"/>
                <w:szCs w:val="24"/>
              </w:rPr>
            </w:pPr>
          </w:p>
        </w:tc>
      </w:tr>
      <w:tr w:rsidR="00E12982" w14:paraId="634AD722" w14:textId="77777777" w:rsidTr="00F34E73">
        <w:tc>
          <w:tcPr>
            <w:tcW w:w="2491" w:type="dxa"/>
          </w:tcPr>
          <w:p w14:paraId="3CF57F97" w14:textId="77777777" w:rsidR="00F34E73" w:rsidRPr="009A4CB5" w:rsidRDefault="00991A79" w:rsidP="00F34E73">
            <w:pPr>
              <w:spacing w:beforeLines="40" w:before="96" w:afterLines="40" w:after="96"/>
              <w:rPr>
                <w:rFonts w:ascii="Calibri" w:hAnsi="Calibri" w:cs="Calibri"/>
                <w:sz w:val="24"/>
                <w:szCs w:val="24"/>
              </w:rPr>
            </w:pPr>
            <w:r w:rsidRPr="009A4CB5">
              <w:rPr>
                <w:rFonts w:ascii="Calibri" w:hAnsi="Calibri" w:cs="Calibri"/>
                <w:sz w:val="24"/>
                <w:szCs w:val="24"/>
              </w:rPr>
              <w:t>2002</w:t>
            </w:r>
            <w:r w:rsidR="001043AD" w:rsidRPr="009A4CB5">
              <w:rPr>
                <w:rFonts w:ascii="Calibri" w:hAnsi="Calibri" w:cs="Calibri"/>
                <w:sz w:val="24"/>
                <w:szCs w:val="24"/>
              </w:rPr>
              <w:t>,March 2002</w:t>
            </w:r>
          </w:p>
        </w:tc>
        <w:tc>
          <w:tcPr>
            <w:tcW w:w="2491" w:type="dxa"/>
          </w:tcPr>
          <w:p w14:paraId="312C947B" w14:textId="77777777" w:rsidR="00F34E73" w:rsidRPr="009A4CB5" w:rsidRDefault="00991A79" w:rsidP="00F34E73">
            <w:pPr>
              <w:spacing w:beforeLines="40" w:before="96" w:afterLines="40" w:after="96"/>
              <w:rPr>
                <w:rFonts w:ascii="Calibri" w:hAnsi="Calibri" w:cs="Calibri"/>
                <w:sz w:val="24"/>
                <w:szCs w:val="24"/>
              </w:rPr>
            </w:pPr>
            <w:r w:rsidRPr="009A4CB5">
              <w:rPr>
                <w:rFonts w:ascii="Calibri" w:hAnsi="Calibri" w:cs="Calibri"/>
                <w:sz w:val="24"/>
                <w:szCs w:val="24"/>
              </w:rPr>
              <w:t>Tamil Nadu State Board</w:t>
            </w:r>
          </w:p>
        </w:tc>
        <w:tc>
          <w:tcPr>
            <w:tcW w:w="2491" w:type="dxa"/>
          </w:tcPr>
          <w:p w14:paraId="1648F73F" w14:textId="77777777" w:rsidR="00F34E73" w:rsidRPr="009A4CB5" w:rsidRDefault="001043AD" w:rsidP="001043AD">
            <w:pPr>
              <w:spacing w:beforeLines="40" w:before="96" w:afterLines="40" w:after="96"/>
              <w:rPr>
                <w:rFonts w:ascii="Calibri" w:hAnsi="Calibri" w:cs="Calibri"/>
                <w:sz w:val="24"/>
                <w:szCs w:val="24"/>
              </w:rPr>
            </w:pPr>
            <w:r w:rsidRPr="009A4CB5">
              <w:rPr>
                <w:rFonts w:ascii="Calibri" w:hAnsi="Calibri" w:cs="Calibri"/>
                <w:sz w:val="24"/>
                <w:szCs w:val="24"/>
              </w:rPr>
              <w:t>+2 (Higher Secondary)</w:t>
            </w:r>
          </w:p>
        </w:tc>
        <w:tc>
          <w:tcPr>
            <w:tcW w:w="2492" w:type="dxa"/>
          </w:tcPr>
          <w:p w14:paraId="0841E715" w14:textId="77777777" w:rsidR="00F34E73" w:rsidRPr="009A4CB5" w:rsidRDefault="001043AD" w:rsidP="00F34E73">
            <w:pPr>
              <w:spacing w:beforeLines="40" w:before="96" w:afterLines="40" w:after="96"/>
              <w:rPr>
                <w:rFonts w:ascii="Calibri" w:hAnsi="Calibri" w:cs="Calibri"/>
                <w:sz w:val="24"/>
                <w:szCs w:val="24"/>
              </w:rPr>
            </w:pPr>
            <w:r w:rsidRPr="009A4CB5">
              <w:rPr>
                <w:rFonts w:ascii="Calibri" w:hAnsi="Calibri" w:cs="Calibri"/>
                <w:sz w:val="24"/>
                <w:szCs w:val="24"/>
              </w:rPr>
              <w:t>81.33 %</w:t>
            </w:r>
          </w:p>
        </w:tc>
      </w:tr>
      <w:tr w:rsidR="00E12982" w14:paraId="2C67B83D" w14:textId="77777777" w:rsidTr="00F34E73">
        <w:tc>
          <w:tcPr>
            <w:tcW w:w="2491" w:type="dxa"/>
          </w:tcPr>
          <w:p w14:paraId="492C30A2" w14:textId="77777777" w:rsidR="00F34E73" w:rsidRPr="009A4CB5" w:rsidRDefault="00991A79" w:rsidP="00F34E73">
            <w:pPr>
              <w:spacing w:beforeLines="40" w:before="96" w:afterLines="40" w:after="96"/>
              <w:rPr>
                <w:rFonts w:ascii="Calibri" w:hAnsi="Calibri" w:cs="Calibri"/>
                <w:sz w:val="24"/>
                <w:szCs w:val="24"/>
              </w:rPr>
            </w:pPr>
            <w:r w:rsidRPr="009A4CB5">
              <w:rPr>
                <w:rFonts w:ascii="Calibri" w:hAnsi="Calibri" w:cs="Calibri"/>
                <w:sz w:val="24"/>
                <w:szCs w:val="24"/>
              </w:rPr>
              <w:t>2000</w:t>
            </w:r>
            <w:r w:rsidR="001043AD" w:rsidRPr="009A4CB5">
              <w:rPr>
                <w:rFonts w:ascii="Calibri" w:hAnsi="Calibri" w:cs="Calibri"/>
                <w:sz w:val="24"/>
                <w:szCs w:val="24"/>
              </w:rPr>
              <w:t>,April 2000</w:t>
            </w:r>
          </w:p>
        </w:tc>
        <w:tc>
          <w:tcPr>
            <w:tcW w:w="2491" w:type="dxa"/>
          </w:tcPr>
          <w:p w14:paraId="3F52854D" w14:textId="77777777" w:rsidR="00F34E73" w:rsidRPr="009A4CB5" w:rsidRDefault="001043AD" w:rsidP="00F34E73">
            <w:pPr>
              <w:spacing w:beforeLines="40" w:before="96" w:afterLines="40" w:after="96"/>
              <w:rPr>
                <w:rFonts w:ascii="Calibri" w:hAnsi="Calibri" w:cs="Calibri"/>
                <w:sz w:val="24"/>
                <w:szCs w:val="24"/>
              </w:rPr>
            </w:pPr>
            <w:r w:rsidRPr="009A4CB5">
              <w:rPr>
                <w:rFonts w:ascii="Calibri" w:hAnsi="Calibri" w:cs="Calibri"/>
                <w:sz w:val="24"/>
                <w:szCs w:val="24"/>
              </w:rPr>
              <w:t>Tamil Nadu State Board</w:t>
            </w:r>
          </w:p>
        </w:tc>
        <w:tc>
          <w:tcPr>
            <w:tcW w:w="2491" w:type="dxa"/>
          </w:tcPr>
          <w:p w14:paraId="5BD0BBA1" w14:textId="77777777" w:rsidR="00F34E73" w:rsidRPr="009A4CB5" w:rsidRDefault="001043AD" w:rsidP="00F34E73">
            <w:pPr>
              <w:spacing w:beforeLines="40" w:before="96" w:afterLines="40" w:after="96"/>
              <w:rPr>
                <w:rFonts w:ascii="Calibri" w:hAnsi="Calibri" w:cs="Calibri"/>
                <w:sz w:val="24"/>
                <w:szCs w:val="24"/>
              </w:rPr>
            </w:pPr>
            <w:r w:rsidRPr="009A4CB5">
              <w:rPr>
                <w:rFonts w:ascii="Calibri" w:hAnsi="Calibri" w:cs="Calibri"/>
                <w:sz w:val="24"/>
                <w:szCs w:val="24"/>
              </w:rPr>
              <w:t>10</w:t>
            </w:r>
            <w:r w:rsidRPr="009A4CB5">
              <w:rPr>
                <w:rFonts w:ascii="Calibri" w:hAnsi="Calibri" w:cs="Calibri"/>
                <w:sz w:val="24"/>
                <w:szCs w:val="24"/>
                <w:vertAlign w:val="superscript"/>
              </w:rPr>
              <w:t>th</w:t>
            </w:r>
            <w:r w:rsidRPr="009A4CB5">
              <w:rPr>
                <w:rFonts w:ascii="Calibri" w:hAnsi="Calibri" w:cs="Calibri"/>
                <w:sz w:val="24"/>
                <w:szCs w:val="24"/>
              </w:rPr>
              <w:t xml:space="preserve"> Std.</w:t>
            </w:r>
          </w:p>
        </w:tc>
        <w:tc>
          <w:tcPr>
            <w:tcW w:w="2492" w:type="dxa"/>
          </w:tcPr>
          <w:p w14:paraId="71BAF577" w14:textId="77777777" w:rsidR="00F34E73" w:rsidRPr="009A4CB5" w:rsidRDefault="001043AD" w:rsidP="00F34E73">
            <w:pPr>
              <w:spacing w:beforeLines="40" w:before="96" w:afterLines="40" w:after="96"/>
              <w:rPr>
                <w:rFonts w:ascii="Calibri" w:hAnsi="Calibri" w:cs="Calibri"/>
                <w:sz w:val="24"/>
                <w:szCs w:val="24"/>
              </w:rPr>
            </w:pPr>
            <w:r w:rsidRPr="009A4CB5">
              <w:rPr>
                <w:rFonts w:ascii="Calibri" w:hAnsi="Calibri" w:cs="Calibri"/>
                <w:sz w:val="24"/>
                <w:szCs w:val="24"/>
              </w:rPr>
              <w:t>74.80 %</w:t>
            </w:r>
          </w:p>
        </w:tc>
      </w:tr>
    </w:tbl>
    <w:p w14:paraId="2213C61E" w14:textId="77777777" w:rsidR="00E12982" w:rsidRDefault="00E12982" w:rsidP="00C62B91">
      <w:pPr>
        <w:spacing w:beforeLines="40" w:before="96" w:afterLines="40" w:after="96" w:line="240" w:lineRule="auto"/>
        <w:rPr>
          <w:rFonts w:ascii="Futura Bk" w:hAnsi="Futura Bk"/>
          <w:b/>
          <w:sz w:val="20"/>
          <w:szCs w:val="20"/>
          <w:lang w:val="en-GB"/>
        </w:rPr>
      </w:pPr>
    </w:p>
    <w:p w14:paraId="6BA42B16" w14:textId="77777777" w:rsidR="00C62B91" w:rsidRDefault="00C62B91" w:rsidP="00C62B91">
      <w:pPr>
        <w:spacing w:beforeLines="40" w:before="96" w:afterLines="40" w:after="96" w:line="240" w:lineRule="auto"/>
        <w:rPr>
          <w:rFonts w:ascii="Futura Bk" w:hAnsi="Futura Bk"/>
          <w:b/>
          <w:sz w:val="20"/>
          <w:szCs w:val="20"/>
          <w:lang w:val="en-GB"/>
        </w:rPr>
      </w:pPr>
      <w:r w:rsidRPr="007B7C40">
        <w:rPr>
          <w:rFonts w:ascii="Futura Bk" w:hAnsi="Futura Bk"/>
          <w:b/>
          <w:sz w:val="20"/>
          <w:szCs w:val="20"/>
          <w:lang w:val="en-GB"/>
        </w:rPr>
        <w:t>Employment Record</w:t>
      </w:r>
    </w:p>
    <w:p w14:paraId="1415E20E" w14:textId="77777777" w:rsidR="00E12982" w:rsidRDefault="00E12982" w:rsidP="00C62B91">
      <w:pPr>
        <w:spacing w:beforeLines="40" w:before="96" w:afterLines="40" w:after="96" w:line="240" w:lineRule="auto"/>
        <w:rPr>
          <w:rFonts w:ascii="Futura Bk" w:hAnsi="Futura Bk"/>
          <w:b/>
          <w:sz w:val="20"/>
          <w:szCs w:val="20"/>
          <w:lang w:val="en-GB"/>
        </w:rPr>
      </w:pPr>
    </w:p>
    <w:tbl>
      <w:tblPr>
        <w:tblW w:w="1020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276"/>
        <w:gridCol w:w="7513"/>
      </w:tblGrid>
      <w:tr w:rsidR="007B7C40" w:rsidRPr="007B7C40" w14:paraId="61C01DB4" w14:textId="77777777" w:rsidTr="000974B7">
        <w:trPr>
          <w:trHeight w:val="507"/>
        </w:trPr>
        <w:tc>
          <w:tcPr>
            <w:tcW w:w="1418" w:type="dxa"/>
          </w:tcPr>
          <w:p w14:paraId="268DFEB1" w14:textId="77777777" w:rsidR="007B7C40" w:rsidRPr="009A4CB5" w:rsidRDefault="007B7C40" w:rsidP="004E312E">
            <w:pPr>
              <w:spacing w:after="0" w:line="240" w:lineRule="auto"/>
              <w:jc w:val="both"/>
              <w:rPr>
                <w:rFonts w:cs="Tahoma"/>
                <w:sz w:val="24"/>
                <w:szCs w:val="24"/>
              </w:rPr>
            </w:pPr>
            <w:r w:rsidRPr="009A4CB5">
              <w:rPr>
                <w:rFonts w:cs="Tahoma"/>
                <w:sz w:val="24"/>
                <w:szCs w:val="24"/>
              </w:rPr>
              <w:t>From</w:t>
            </w:r>
          </w:p>
        </w:tc>
        <w:tc>
          <w:tcPr>
            <w:tcW w:w="1276" w:type="dxa"/>
          </w:tcPr>
          <w:p w14:paraId="30708A58" w14:textId="77777777" w:rsidR="007B7C40" w:rsidRPr="009A4CB5" w:rsidRDefault="007B7C40" w:rsidP="004E312E">
            <w:pPr>
              <w:spacing w:after="0" w:line="240" w:lineRule="auto"/>
              <w:jc w:val="both"/>
              <w:rPr>
                <w:rFonts w:cs="Tahoma"/>
                <w:sz w:val="24"/>
                <w:szCs w:val="24"/>
              </w:rPr>
            </w:pPr>
            <w:r w:rsidRPr="009A4CB5">
              <w:rPr>
                <w:rFonts w:cs="Tahoma"/>
                <w:sz w:val="24"/>
                <w:szCs w:val="24"/>
              </w:rPr>
              <w:t>To</w:t>
            </w:r>
          </w:p>
        </w:tc>
        <w:tc>
          <w:tcPr>
            <w:tcW w:w="7513" w:type="dxa"/>
          </w:tcPr>
          <w:p w14:paraId="687814BA" w14:textId="77777777" w:rsidR="007B7C40" w:rsidRPr="009A4CB5" w:rsidRDefault="007B7C40" w:rsidP="004E312E">
            <w:pPr>
              <w:spacing w:after="0" w:line="240" w:lineRule="auto"/>
              <w:jc w:val="both"/>
              <w:rPr>
                <w:rFonts w:cs="Tahoma"/>
                <w:sz w:val="24"/>
                <w:szCs w:val="24"/>
              </w:rPr>
            </w:pPr>
            <w:r w:rsidRPr="009A4CB5">
              <w:rPr>
                <w:rFonts w:cs="Tahoma"/>
                <w:sz w:val="24"/>
                <w:szCs w:val="24"/>
              </w:rPr>
              <w:t>Company / Project / Relevant Technical and Management Experience</w:t>
            </w:r>
          </w:p>
        </w:tc>
      </w:tr>
      <w:tr w:rsidR="007B7C40" w:rsidRPr="007B7C40" w14:paraId="43C84777" w14:textId="77777777" w:rsidTr="000974B7">
        <w:trPr>
          <w:trHeight w:val="705"/>
        </w:trPr>
        <w:tc>
          <w:tcPr>
            <w:tcW w:w="1418" w:type="dxa"/>
          </w:tcPr>
          <w:p w14:paraId="22405F14" w14:textId="7810491E" w:rsidR="007B7C40" w:rsidRPr="00EA5186" w:rsidRDefault="005A721F" w:rsidP="006F35FA">
            <w:pPr>
              <w:tabs>
                <w:tab w:val="left" w:pos="-1440"/>
                <w:tab w:val="left" w:pos="-720"/>
                <w:tab w:val="left" w:pos="288"/>
                <w:tab w:val="left" w:pos="576"/>
                <w:tab w:val="left" w:pos="1440"/>
                <w:tab w:val="left" w:pos="1728"/>
                <w:tab w:val="left" w:pos="2592"/>
                <w:tab w:val="left" w:pos="2880"/>
                <w:tab w:val="left" w:pos="3744"/>
                <w:tab w:val="left" w:pos="4032"/>
              </w:tabs>
              <w:ind w:right="-1"/>
              <w:rPr>
                <w:color w:val="000000" w:themeColor="text1"/>
                <w:sz w:val="24"/>
                <w:szCs w:val="24"/>
              </w:rPr>
            </w:pPr>
            <w:r>
              <w:rPr>
                <w:color w:val="000000" w:themeColor="text1"/>
                <w:sz w:val="24"/>
                <w:szCs w:val="24"/>
              </w:rPr>
              <w:t>14</w:t>
            </w:r>
            <w:r w:rsidRPr="005A721F">
              <w:rPr>
                <w:color w:val="000000" w:themeColor="text1"/>
                <w:sz w:val="24"/>
                <w:szCs w:val="24"/>
                <w:vertAlign w:val="superscript"/>
              </w:rPr>
              <w:t>th</w:t>
            </w:r>
            <w:r>
              <w:rPr>
                <w:color w:val="000000" w:themeColor="text1"/>
                <w:sz w:val="24"/>
                <w:szCs w:val="24"/>
              </w:rPr>
              <w:t xml:space="preserve"> April’10</w:t>
            </w:r>
            <w:r w:rsidR="006F35FA" w:rsidRPr="00EA5186">
              <w:rPr>
                <w:color w:val="000000" w:themeColor="text1"/>
                <w:sz w:val="24"/>
                <w:szCs w:val="24"/>
              </w:rPr>
              <w:t xml:space="preserve"> </w:t>
            </w:r>
          </w:p>
        </w:tc>
        <w:tc>
          <w:tcPr>
            <w:tcW w:w="1276" w:type="dxa"/>
          </w:tcPr>
          <w:p w14:paraId="1A8C5032" w14:textId="77777777" w:rsidR="007B7C40" w:rsidRPr="00EA5186" w:rsidRDefault="006F35FA" w:rsidP="004E312E">
            <w:pPr>
              <w:tabs>
                <w:tab w:val="left" w:pos="-1440"/>
                <w:tab w:val="left" w:pos="-720"/>
                <w:tab w:val="left" w:pos="288"/>
                <w:tab w:val="left" w:pos="576"/>
                <w:tab w:val="left" w:pos="1440"/>
                <w:tab w:val="left" w:pos="1728"/>
                <w:tab w:val="left" w:pos="2592"/>
                <w:tab w:val="left" w:pos="2880"/>
                <w:tab w:val="left" w:pos="3744"/>
                <w:tab w:val="left" w:pos="4032"/>
              </w:tabs>
              <w:ind w:right="-1"/>
              <w:rPr>
                <w:color w:val="000000" w:themeColor="text1"/>
                <w:sz w:val="24"/>
                <w:szCs w:val="24"/>
              </w:rPr>
            </w:pPr>
            <w:r w:rsidRPr="00EA5186">
              <w:rPr>
                <w:color w:val="000000" w:themeColor="text1"/>
                <w:sz w:val="24"/>
                <w:szCs w:val="24"/>
              </w:rPr>
              <w:t>Till date</w:t>
            </w:r>
          </w:p>
        </w:tc>
        <w:tc>
          <w:tcPr>
            <w:tcW w:w="7513" w:type="dxa"/>
          </w:tcPr>
          <w:p w14:paraId="0F720876" w14:textId="73601631" w:rsidR="006F35FA" w:rsidRPr="00F27CAB" w:rsidRDefault="006F35FA" w:rsidP="006F35FA">
            <w:pPr>
              <w:numPr>
                <w:ilvl w:val="0"/>
                <w:numId w:val="17"/>
              </w:numPr>
              <w:spacing w:line="240" w:lineRule="auto"/>
              <w:jc w:val="both"/>
              <w:rPr>
                <w:sz w:val="24"/>
                <w:szCs w:val="24"/>
              </w:rPr>
            </w:pPr>
            <w:r w:rsidRPr="00F27CAB">
              <w:rPr>
                <w:sz w:val="24"/>
                <w:szCs w:val="24"/>
              </w:rPr>
              <w:t xml:space="preserve">As </w:t>
            </w:r>
            <w:r w:rsidR="00B02D9B" w:rsidRPr="00F27CAB">
              <w:rPr>
                <w:sz w:val="24"/>
                <w:szCs w:val="24"/>
              </w:rPr>
              <w:t>a management</w:t>
            </w:r>
            <w:r w:rsidRPr="00F27CAB">
              <w:rPr>
                <w:sz w:val="24"/>
                <w:szCs w:val="24"/>
              </w:rPr>
              <w:t xml:space="preserve"> representative for ISO 9001 :2008 for the project, Organized  and conducted  15 MRM’s</w:t>
            </w:r>
            <w:r w:rsidR="00B02D9B">
              <w:rPr>
                <w:sz w:val="24"/>
                <w:szCs w:val="24"/>
              </w:rPr>
              <w:t xml:space="preserve"> for the project/</w:t>
            </w:r>
          </w:p>
          <w:p w14:paraId="24BB4FE4" w14:textId="77777777" w:rsidR="006F35FA" w:rsidRPr="00F27CAB" w:rsidRDefault="006F35FA" w:rsidP="006F35FA">
            <w:pPr>
              <w:numPr>
                <w:ilvl w:val="0"/>
                <w:numId w:val="17"/>
              </w:numPr>
              <w:spacing w:line="240" w:lineRule="auto"/>
              <w:jc w:val="both"/>
              <w:rPr>
                <w:sz w:val="24"/>
                <w:szCs w:val="24"/>
              </w:rPr>
            </w:pPr>
            <w:r w:rsidRPr="00F27CAB">
              <w:rPr>
                <w:sz w:val="24"/>
                <w:szCs w:val="24"/>
              </w:rPr>
              <w:t>Performed QMS audit as per IS 9001:2008 and raised 124 NCR &amp; 140 observation for improvement to achieve healthy Quality Management system at site.</w:t>
            </w:r>
          </w:p>
          <w:p w14:paraId="40F49A12" w14:textId="77777777" w:rsidR="006F35FA" w:rsidRPr="00F27CAB" w:rsidRDefault="006F35FA" w:rsidP="006F35FA">
            <w:pPr>
              <w:numPr>
                <w:ilvl w:val="0"/>
                <w:numId w:val="17"/>
              </w:numPr>
              <w:spacing w:line="240" w:lineRule="auto"/>
              <w:jc w:val="both"/>
              <w:rPr>
                <w:sz w:val="24"/>
                <w:szCs w:val="24"/>
              </w:rPr>
            </w:pPr>
            <w:r w:rsidRPr="00F27CAB">
              <w:rPr>
                <w:sz w:val="24"/>
                <w:szCs w:val="24"/>
              </w:rPr>
              <w:t>As a QA  Manager, Preparing project quality plan, quality assurance plan, inspection test plan, construction methodology and quality check list</w:t>
            </w:r>
          </w:p>
          <w:p w14:paraId="02C77FE1" w14:textId="77777777" w:rsidR="006F35FA" w:rsidRPr="00F27CAB" w:rsidRDefault="006F35FA" w:rsidP="006F35FA">
            <w:pPr>
              <w:numPr>
                <w:ilvl w:val="0"/>
                <w:numId w:val="17"/>
              </w:numPr>
              <w:spacing w:line="240" w:lineRule="auto"/>
              <w:jc w:val="both"/>
              <w:rPr>
                <w:sz w:val="24"/>
                <w:szCs w:val="24"/>
              </w:rPr>
            </w:pPr>
            <w:r w:rsidRPr="00F27CAB">
              <w:rPr>
                <w:sz w:val="24"/>
                <w:szCs w:val="24"/>
              </w:rPr>
              <w:t>71 training program been conducted for staff &amp; workmen in which 1162 people been benefitted.</w:t>
            </w:r>
          </w:p>
          <w:p w14:paraId="3A819E53" w14:textId="77777777" w:rsidR="006F35FA" w:rsidRPr="00F27CAB" w:rsidRDefault="006F35FA" w:rsidP="006F35FA">
            <w:pPr>
              <w:numPr>
                <w:ilvl w:val="0"/>
                <w:numId w:val="17"/>
              </w:numPr>
              <w:spacing w:line="240" w:lineRule="auto"/>
              <w:jc w:val="both"/>
              <w:rPr>
                <w:sz w:val="24"/>
                <w:szCs w:val="24"/>
              </w:rPr>
            </w:pPr>
            <w:r w:rsidRPr="00F27CAB">
              <w:rPr>
                <w:sz w:val="24"/>
                <w:szCs w:val="24"/>
              </w:rPr>
              <w:t xml:space="preserve">As a LEED Coordinator for the Project, the end to end responsibility of preparing, reviewing &amp; submitting all necessary documents to IGBC via consultants and coordinating with the client for receiving required inputs for attaining the LEED Certification which shall be first metro station in the country to receive the same. </w:t>
            </w:r>
          </w:p>
          <w:p w14:paraId="19A3A9DA" w14:textId="77777777" w:rsidR="006F35FA" w:rsidRPr="00F27CAB" w:rsidRDefault="006F35FA" w:rsidP="006F35FA">
            <w:pPr>
              <w:numPr>
                <w:ilvl w:val="0"/>
                <w:numId w:val="17"/>
              </w:numPr>
              <w:spacing w:line="240" w:lineRule="auto"/>
              <w:jc w:val="both"/>
              <w:rPr>
                <w:sz w:val="24"/>
                <w:szCs w:val="24"/>
              </w:rPr>
            </w:pPr>
            <w:r w:rsidRPr="00F27CAB">
              <w:rPr>
                <w:sz w:val="24"/>
                <w:szCs w:val="24"/>
              </w:rPr>
              <w:t>Proactively Addressing customer feedback &amp; concerns on the project quality by suitable Codes &amp; specifications thus by eliminating the Non Conformance Report</w:t>
            </w:r>
          </w:p>
          <w:p w14:paraId="36B7D68E" w14:textId="77777777" w:rsidR="006F35FA" w:rsidRPr="00F27CAB" w:rsidRDefault="006F35FA" w:rsidP="006F35FA">
            <w:pPr>
              <w:numPr>
                <w:ilvl w:val="0"/>
                <w:numId w:val="17"/>
              </w:numPr>
              <w:spacing w:line="240" w:lineRule="auto"/>
              <w:jc w:val="both"/>
              <w:rPr>
                <w:sz w:val="24"/>
                <w:szCs w:val="24"/>
              </w:rPr>
            </w:pPr>
            <w:r w:rsidRPr="00F27CAB">
              <w:rPr>
                <w:sz w:val="24"/>
                <w:szCs w:val="24"/>
              </w:rPr>
              <w:t>Identifying &amp; implementing a suitable products for arresting  special repairs such as water leakage in underground structures with polyurethane foam, grouting, repairing etc</w:t>
            </w:r>
          </w:p>
          <w:p w14:paraId="45AECE91" w14:textId="77777777" w:rsidR="006F35FA" w:rsidRPr="00F27CAB" w:rsidRDefault="006F35FA" w:rsidP="006F35FA">
            <w:pPr>
              <w:numPr>
                <w:ilvl w:val="0"/>
                <w:numId w:val="17"/>
              </w:numPr>
              <w:spacing w:line="240" w:lineRule="auto"/>
              <w:jc w:val="both"/>
              <w:rPr>
                <w:sz w:val="24"/>
                <w:szCs w:val="24"/>
              </w:rPr>
            </w:pPr>
            <w:r w:rsidRPr="00F27CAB">
              <w:rPr>
                <w:sz w:val="24"/>
                <w:szCs w:val="24"/>
              </w:rPr>
              <w:t>Coming out with the suitable &amp; site feasible proposals for all site construction technique constraints and same shall be proposed to employer’s representatives for adoption.</w:t>
            </w:r>
          </w:p>
          <w:p w14:paraId="5E37675E" w14:textId="77777777" w:rsidR="006F35FA" w:rsidRPr="00F27CAB" w:rsidRDefault="006F35FA" w:rsidP="006F35FA">
            <w:pPr>
              <w:numPr>
                <w:ilvl w:val="0"/>
                <w:numId w:val="17"/>
              </w:numPr>
              <w:spacing w:line="240" w:lineRule="auto"/>
              <w:jc w:val="both"/>
              <w:rPr>
                <w:sz w:val="24"/>
                <w:szCs w:val="24"/>
              </w:rPr>
            </w:pPr>
            <w:r w:rsidRPr="00F27CAB">
              <w:rPr>
                <w:sz w:val="24"/>
                <w:szCs w:val="24"/>
              </w:rPr>
              <w:t xml:space="preserve">Deputing specialized third party for conducting ultrasonic pulse velocity test, Koden Verticality test, adiabatic test for </w:t>
            </w:r>
            <w:r w:rsidRPr="00F27CAB">
              <w:rPr>
                <w:sz w:val="24"/>
                <w:szCs w:val="24"/>
              </w:rPr>
              <w:lastRenderedPageBreak/>
              <w:t>concrete core temperature etc</w:t>
            </w:r>
          </w:p>
          <w:p w14:paraId="0E85610F" w14:textId="77777777" w:rsidR="006F35FA" w:rsidRPr="00F27CAB" w:rsidRDefault="006F35FA" w:rsidP="006F35FA">
            <w:pPr>
              <w:numPr>
                <w:ilvl w:val="0"/>
                <w:numId w:val="17"/>
              </w:numPr>
              <w:spacing w:line="240" w:lineRule="auto"/>
              <w:jc w:val="both"/>
              <w:rPr>
                <w:color w:val="000000"/>
                <w:sz w:val="24"/>
                <w:szCs w:val="24"/>
              </w:rPr>
            </w:pPr>
            <w:r w:rsidRPr="00F27CAB">
              <w:rPr>
                <w:sz w:val="24"/>
                <w:szCs w:val="24"/>
              </w:rPr>
              <w:t xml:space="preserve">Identifying a specialized agency, Analyze &amp; providing technical inputs to the planning department for Negotiating the rate for various works and performing vendor assessment by visiting factories &amp; manufacturing plant for onward approval from client as per </w:t>
            </w:r>
            <w:r w:rsidRPr="00B90F22">
              <w:rPr>
                <w:sz w:val="24"/>
                <w:szCs w:val="24"/>
              </w:rPr>
              <w:t>ISO 9001 :2008</w:t>
            </w:r>
            <w:r>
              <w:rPr>
                <w:sz w:val="24"/>
                <w:szCs w:val="24"/>
              </w:rPr>
              <w:t>.</w:t>
            </w:r>
          </w:p>
          <w:p w14:paraId="2DE9431C" w14:textId="77777777" w:rsidR="006F35FA" w:rsidRPr="00F27CAB" w:rsidRDefault="006F35FA" w:rsidP="006F35FA">
            <w:pPr>
              <w:numPr>
                <w:ilvl w:val="0"/>
                <w:numId w:val="17"/>
              </w:numPr>
              <w:spacing w:line="240" w:lineRule="auto"/>
              <w:jc w:val="both"/>
              <w:rPr>
                <w:color w:val="000000"/>
                <w:sz w:val="24"/>
                <w:szCs w:val="24"/>
              </w:rPr>
            </w:pPr>
            <w:r w:rsidRPr="00F27CAB">
              <w:rPr>
                <w:color w:val="000000"/>
                <w:sz w:val="24"/>
                <w:szCs w:val="24"/>
              </w:rPr>
              <w:t>Guiding  site engineers to improve product quality  by rating their  structural elements using CONQUAS  system</w:t>
            </w:r>
          </w:p>
          <w:p w14:paraId="68C047A9" w14:textId="77777777" w:rsidR="006F35FA" w:rsidRPr="00F27CAB" w:rsidRDefault="006F35FA" w:rsidP="006F35FA">
            <w:pPr>
              <w:numPr>
                <w:ilvl w:val="0"/>
                <w:numId w:val="17"/>
              </w:numPr>
              <w:spacing w:line="240" w:lineRule="auto"/>
              <w:jc w:val="both"/>
              <w:rPr>
                <w:color w:val="000000"/>
                <w:sz w:val="24"/>
                <w:szCs w:val="24"/>
              </w:rPr>
            </w:pPr>
            <w:r w:rsidRPr="00F27CAB">
              <w:rPr>
                <w:color w:val="000000"/>
                <w:sz w:val="24"/>
                <w:szCs w:val="24"/>
              </w:rPr>
              <w:t>Conducting yearly event of Quality Week Celebration, by which involving clients &amp; encouraging staffs, workmen to participate in the events like quiz, slogan etc and appreciating them for their efforts in continual journey towards excellence in QMS.</w:t>
            </w:r>
          </w:p>
          <w:p w14:paraId="338A0AF7" w14:textId="77777777" w:rsidR="009A4CB5" w:rsidRPr="009A4CB5" w:rsidRDefault="006F35FA" w:rsidP="009A4CB5">
            <w:pPr>
              <w:numPr>
                <w:ilvl w:val="0"/>
                <w:numId w:val="17"/>
              </w:numPr>
              <w:spacing w:line="240" w:lineRule="auto"/>
              <w:jc w:val="both"/>
              <w:rPr>
                <w:color w:val="000000"/>
                <w:sz w:val="24"/>
                <w:szCs w:val="24"/>
              </w:rPr>
            </w:pPr>
            <w:r w:rsidRPr="00F27CAB">
              <w:rPr>
                <w:color w:val="000000"/>
                <w:sz w:val="24"/>
                <w:szCs w:val="24"/>
              </w:rPr>
              <w:t>As a Corporate Sustainability Reporting (CSR) coordinator for the project,</w:t>
            </w:r>
            <w:r w:rsidRPr="00CD4179">
              <w:t xml:space="preserve"> </w:t>
            </w:r>
            <w:r w:rsidRPr="00CD4179">
              <w:rPr>
                <w:color w:val="000000"/>
                <w:sz w:val="24"/>
                <w:szCs w:val="24"/>
              </w:rPr>
              <w:t>Sustainability Indicator Datasheets (Annual) and Annual Business Responsibility Report (ABRR) requirements</w:t>
            </w:r>
            <w:r>
              <w:rPr>
                <w:color w:val="000000"/>
                <w:sz w:val="24"/>
                <w:szCs w:val="24"/>
              </w:rPr>
              <w:t xml:space="preserve"> shall be prepared</w:t>
            </w:r>
          </w:p>
          <w:p w14:paraId="51D38723" w14:textId="77777777" w:rsidR="006F35FA" w:rsidRPr="00F27CAB" w:rsidRDefault="006F35FA" w:rsidP="006F35FA">
            <w:pPr>
              <w:pStyle w:val="ListParagraph"/>
              <w:numPr>
                <w:ilvl w:val="0"/>
                <w:numId w:val="17"/>
              </w:numPr>
              <w:spacing w:after="0" w:line="240" w:lineRule="auto"/>
              <w:contextualSpacing w:val="0"/>
              <w:jc w:val="both"/>
              <w:rPr>
                <w:color w:val="000000"/>
                <w:sz w:val="24"/>
                <w:szCs w:val="24"/>
              </w:rPr>
            </w:pPr>
            <w:r w:rsidRPr="00F27CAB">
              <w:rPr>
                <w:color w:val="000000"/>
                <w:sz w:val="24"/>
                <w:szCs w:val="24"/>
              </w:rPr>
              <w:t>Quality Inspection of all stations &amp; tunnels like Daily RFI, NCR close out, Polymer check, stage wise insp. Site concrete pouring procedure in line with site team etc.</w:t>
            </w:r>
          </w:p>
          <w:p w14:paraId="3AF428A6" w14:textId="77777777" w:rsidR="007B7C40" w:rsidRPr="009A4CB5" w:rsidRDefault="006F35FA" w:rsidP="009A4CB5">
            <w:pPr>
              <w:pStyle w:val="ListParagraph"/>
              <w:numPr>
                <w:ilvl w:val="0"/>
                <w:numId w:val="17"/>
              </w:numPr>
              <w:spacing w:after="0" w:line="240" w:lineRule="auto"/>
              <w:contextualSpacing w:val="0"/>
              <w:jc w:val="both"/>
              <w:rPr>
                <w:color w:val="000000"/>
                <w:sz w:val="24"/>
                <w:szCs w:val="24"/>
              </w:rPr>
            </w:pPr>
            <w:r w:rsidRPr="00F27CAB">
              <w:rPr>
                <w:color w:val="000000"/>
                <w:sz w:val="24"/>
                <w:szCs w:val="24"/>
              </w:rPr>
              <w:t>Preparing Monthly Quality Report to Employer’s representative and</w:t>
            </w:r>
            <w:r w:rsidR="009A4CB5">
              <w:rPr>
                <w:color w:val="000000"/>
                <w:sz w:val="24"/>
                <w:szCs w:val="24"/>
              </w:rPr>
              <w:t xml:space="preserve"> to QM HQ coordinating with HQ</w:t>
            </w:r>
            <w:r w:rsidRPr="009A4CB5">
              <w:rPr>
                <w:b/>
                <w:color w:val="000000"/>
                <w:sz w:val="24"/>
                <w:szCs w:val="24"/>
              </w:rPr>
              <w:t>/</w:t>
            </w:r>
            <w:r w:rsidRPr="009A4CB5">
              <w:rPr>
                <w:b/>
                <w:color w:val="000000" w:themeColor="text1"/>
                <w:sz w:val="24"/>
                <w:szCs w:val="24"/>
              </w:rPr>
              <w:t xml:space="preserve"> Manager –Quality Assurance &amp; Control / Chennai</w:t>
            </w:r>
          </w:p>
        </w:tc>
      </w:tr>
      <w:tr w:rsidR="004D2324" w:rsidRPr="007B7C40" w14:paraId="507C2E5E" w14:textId="77777777" w:rsidTr="000974B7">
        <w:trPr>
          <w:trHeight w:val="705"/>
        </w:trPr>
        <w:tc>
          <w:tcPr>
            <w:tcW w:w="1418" w:type="dxa"/>
          </w:tcPr>
          <w:p w14:paraId="756A6DEE" w14:textId="77777777" w:rsidR="004D2324" w:rsidRDefault="004D2324" w:rsidP="004D2324">
            <w:r w:rsidRPr="00785A10">
              <w:rPr>
                <w:rFonts w:ascii="Calibri" w:hAnsi="Calibri" w:cs="Calibri"/>
                <w:sz w:val="24"/>
                <w:szCs w:val="24"/>
              </w:rPr>
              <w:t xml:space="preserve">April ’08 </w:t>
            </w:r>
          </w:p>
        </w:tc>
        <w:tc>
          <w:tcPr>
            <w:tcW w:w="1276" w:type="dxa"/>
          </w:tcPr>
          <w:p w14:paraId="0F082B2A" w14:textId="77777777" w:rsidR="004D2324" w:rsidRDefault="004D2324">
            <w:r w:rsidRPr="00785A10">
              <w:rPr>
                <w:rFonts w:ascii="Calibri" w:hAnsi="Calibri" w:cs="Calibri"/>
                <w:sz w:val="24"/>
                <w:szCs w:val="24"/>
              </w:rPr>
              <w:t>March’10</w:t>
            </w:r>
          </w:p>
        </w:tc>
        <w:tc>
          <w:tcPr>
            <w:tcW w:w="7513" w:type="dxa"/>
          </w:tcPr>
          <w:p w14:paraId="476CACB8" w14:textId="77777777" w:rsidR="004D2324" w:rsidRPr="009A4CB5" w:rsidRDefault="004D2324" w:rsidP="00B02D9B">
            <w:pPr>
              <w:numPr>
                <w:ilvl w:val="0"/>
                <w:numId w:val="17"/>
              </w:numPr>
              <w:jc w:val="both"/>
              <w:rPr>
                <w:sz w:val="24"/>
                <w:szCs w:val="24"/>
              </w:rPr>
            </w:pPr>
            <w:r w:rsidRPr="009A4CB5">
              <w:rPr>
                <w:sz w:val="24"/>
                <w:szCs w:val="24"/>
              </w:rPr>
              <w:t>Establishing mix design for various grade of concrete to suite the site requirements Performing QMS audit as per IS 9001:2008 and raised 63 observation for improvement to achieve healthy Quality Management system at site.</w:t>
            </w:r>
          </w:p>
          <w:p w14:paraId="2F2AED1B" w14:textId="77777777" w:rsidR="004D2324" w:rsidRPr="00B02D9B" w:rsidRDefault="004D2324" w:rsidP="00B02D9B">
            <w:pPr>
              <w:numPr>
                <w:ilvl w:val="0"/>
                <w:numId w:val="17"/>
              </w:numPr>
              <w:jc w:val="both"/>
              <w:rPr>
                <w:sz w:val="24"/>
                <w:szCs w:val="24"/>
              </w:rPr>
            </w:pPr>
            <w:r w:rsidRPr="00B02D9B">
              <w:rPr>
                <w:sz w:val="24"/>
                <w:szCs w:val="24"/>
              </w:rPr>
              <w:t>Preparing project quality plan, quality assurance plan, inspection test plan, construction methodology and quality check list</w:t>
            </w:r>
          </w:p>
          <w:p w14:paraId="1CD6EB9E" w14:textId="77777777" w:rsidR="004D2324" w:rsidRPr="00B02D9B" w:rsidRDefault="004D2324" w:rsidP="00B02D9B">
            <w:pPr>
              <w:numPr>
                <w:ilvl w:val="0"/>
                <w:numId w:val="17"/>
              </w:numPr>
              <w:jc w:val="both"/>
              <w:rPr>
                <w:sz w:val="24"/>
                <w:szCs w:val="24"/>
              </w:rPr>
            </w:pPr>
            <w:r w:rsidRPr="00B02D9B">
              <w:rPr>
                <w:sz w:val="24"/>
                <w:szCs w:val="24"/>
              </w:rPr>
              <w:t>75 training program been conducted for staff &amp; workmen in which 1026 people been benefitted.</w:t>
            </w:r>
          </w:p>
          <w:p w14:paraId="7C19D8D2" w14:textId="77777777" w:rsidR="004D2324" w:rsidRPr="00B02D9B" w:rsidRDefault="004D2324" w:rsidP="00B02D9B">
            <w:pPr>
              <w:numPr>
                <w:ilvl w:val="0"/>
                <w:numId w:val="17"/>
              </w:numPr>
              <w:jc w:val="both"/>
              <w:rPr>
                <w:sz w:val="24"/>
                <w:szCs w:val="24"/>
              </w:rPr>
            </w:pPr>
            <w:r w:rsidRPr="00B02D9B">
              <w:rPr>
                <w:sz w:val="24"/>
                <w:szCs w:val="24"/>
              </w:rPr>
              <w:t>Addressing customer feedback and raising noncompliance letter to the sub contractors</w:t>
            </w:r>
          </w:p>
          <w:p w14:paraId="069FFAFC" w14:textId="77777777" w:rsidR="004D2324" w:rsidRPr="00B02D9B" w:rsidRDefault="004D2324" w:rsidP="00B02D9B">
            <w:pPr>
              <w:numPr>
                <w:ilvl w:val="0"/>
                <w:numId w:val="17"/>
              </w:numPr>
              <w:jc w:val="both"/>
              <w:rPr>
                <w:sz w:val="24"/>
                <w:szCs w:val="24"/>
              </w:rPr>
            </w:pPr>
            <w:r w:rsidRPr="00B02D9B">
              <w:rPr>
                <w:sz w:val="24"/>
                <w:szCs w:val="24"/>
              </w:rPr>
              <w:t>Deputing specialized third party for conducting ultrasonic pulse velocity test, high strain dynamic test etc</w:t>
            </w:r>
          </w:p>
          <w:p w14:paraId="426C516A" w14:textId="77777777" w:rsidR="004D2324" w:rsidRPr="00520634" w:rsidRDefault="004D2324" w:rsidP="00520634">
            <w:pPr>
              <w:numPr>
                <w:ilvl w:val="0"/>
                <w:numId w:val="17"/>
              </w:numPr>
              <w:jc w:val="both"/>
              <w:rPr>
                <w:sz w:val="24"/>
                <w:szCs w:val="24"/>
              </w:rPr>
            </w:pPr>
            <w:r w:rsidRPr="00B02D9B">
              <w:rPr>
                <w:sz w:val="24"/>
                <w:szCs w:val="24"/>
              </w:rPr>
              <w:t>Identifying a RMC plant, Analyze &amp; Negotiate the rate for various grades, Monitor the concrete supply</w:t>
            </w:r>
            <w:r w:rsidR="00520634">
              <w:rPr>
                <w:sz w:val="24"/>
                <w:szCs w:val="24"/>
              </w:rPr>
              <w:t xml:space="preserve"> &amp; control the concrete quality</w:t>
            </w:r>
            <w:r w:rsidRPr="00520634">
              <w:rPr>
                <w:b/>
                <w:sz w:val="24"/>
                <w:szCs w:val="24"/>
              </w:rPr>
              <w:t xml:space="preserve">/ </w:t>
            </w:r>
            <w:r w:rsidR="009A4CB5" w:rsidRPr="00520634">
              <w:rPr>
                <w:rFonts w:ascii="Calibri" w:hAnsi="Calibri" w:cs="Calibri"/>
                <w:b/>
                <w:sz w:val="24"/>
                <w:szCs w:val="24"/>
              </w:rPr>
              <w:t>Assistant Manager-Quality Assurance</w:t>
            </w:r>
          </w:p>
        </w:tc>
      </w:tr>
      <w:tr w:rsidR="007B7C40" w:rsidRPr="007B7C40" w14:paraId="7A76AFE0" w14:textId="77777777" w:rsidTr="00520634">
        <w:trPr>
          <w:trHeight w:val="2831"/>
        </w:trPr>
        <w:tc>
          <w:tcPr>
            <w:tcW w:w="1418" w:type="dxa"/>
          </w:tcPr>
          <w:p w14:paraId="470BA457" w14:textId="77777777" w:rsidR="007B7C40" w:rsidRPr="00EA5186" w:rsidRDefault="00B02D9B" w:rsidP="00B02D9B">
            <w:pPr>
              <w:tabs>
                <w:tab w:val="left" w:pos="-1440"/>
                <w:tab w:val="left" w:pos="-720"/>
                <w:tab w:val="left" w:pos="288"/>
                <w:tab w:val="left" w:pos="576"/>
                <w:tab w:val="left" w:pos="1440"/>
                <w:tab w:val="left" w:pos="1728"/>
                <w:tab w:val="left" w:pos="2592"/>
                <w:tab w:val="left" w:pos="2880"/>
                <w:tab w:val="left" w:pos="3744"/>
                <w:tab w:val="left" w:pos="4032"/>
              </w:tabs>
              <w:ind w:right="-1"/>
              <w:rPr>
                <w:color w:val="000000" w:themeColor="text1"/>
                <w:sz w:val="24"/>
                <w:szCs w:val="24"/>
              </w:rPr>
            </w:pPr>
            <w:r w:rsidRPr="00EA5186">
              <w:rPr>
                <w:color w:val="000000" w:themeColor="text1"/>
                <w:sz w:val="24"/>
                <w:szCs w:val="24"/>
                <w:lang w:val="en-GB"/>
              </w:rPr>
              <w:lastRenderedPageBreak/>
              <w:t>28</w:t>
            </w:r>
            <w:r w:rsidRPr="00EA5186">
              <w:rPr>
                <w:color w:val="000000" w:themeColor="text1"/>
                <w:sz w:val="24"/>
                <w:szCs w:val="24"/>
                <w:vertAlign w:val="superscript"/>
                <w:lang w:val="en-GB"/>
              </w:rPr>
              <w:t>th</w:t>
            </w:r>
            <w:r w:rsidRPr="00EA5186">
              <w:rPr>
                <w:color w:val="000000" w:themeColor="text1"/>
                <w:sz w:val="24"/>
                <w:szCs w:val="24"/>
                <w:lang w:val="en-GB"/>
              </w:rPr>
              <w:t xml:space="preserve"> Nov. 2006 </w:t>
            </w:r>
          </w:p>
        </w:tc>
        <w:tc>
          <w:tcPr>
            <w:tcW w:w="1276" w:type="dxa"/>
          </w:tcPr>
          <w:p w14:paraId="24AC6F6E" w14:textId="77777777" w:rsidR="007B7C40" w:rsidRPr="00EA5186" w:rsidRDefault="00B02D9B" w:rsidP="004E312E">
            <w:pPr>
              <w:tabs>
                <w:tab w:val="left" w:pos="-1440"/>
                <w:tab w:val="left" w:pos="-720"/>
                <w:tab w:val="left" w:pos="288"/>
                <w:tab w:val="left" w:pos="576"/>
                <w:tab w:val="left" w:pos="1440"/>
                <w:tab w:val="left" w:pos="1728"/>
                <w:tab w:val="left" w:pos="2592"/>
                <w:tab w:val="left" w:pos="2880"/>
                <w:tab w:val="left" w:pos="3744"/>
                <w:tab w:val="left" w:pos="4032"/>
              </w:tabs>
              <w:ind w:right="-1"/>
              <w:rPr>
                <w:color w:val="000000" w:themeColor="text1"/>
                <w:sz w:val="24"/>
                <w:szCs w:val="24"/>
              </w:rPr>
            </w:pPr>
            <w:r w:rsidRPr="00EA5186">
              <w:rPr>
                <w:color w:val="000000" w:themeColor="text1"/>
                <w:sz w:val="24"/>
                <w:szCs w:val="24"/>
                <w:lang w:val="en-GB"/>
              </w:rPr>
              <w:t>31</w:t>
            </w:r>
            <w:r w:rsidRPr="00EA5186">
              <w:rPr>
                <w:color w:val="000000" w:themeColor="text1"/>
                <w:sz w:val="24"/>
                <w:szCs w:val="24"/>
                <w:vertAlign w:val="superscript"/>
                <w:lang w:val="en-GB"/>
              </w:rPr>
              <w:t>st</w:t>
            </w:r>
            <w:r w:rsidRPr="00EA5186">
              <w:rPr>
                <w:color w:val="000000" w:themeColor="text1"/>
                <w:sz w:val="24"/>
                <w:szCs w:val="24"/>
                <w:lang w:val="en-GB"/>
              </w:rPr>
              <w:t xml:space="preserve"> March. 2008</w:t>
            </w:r>
          </w:p>
        </w:tc>
        <w:tc>
          <w:tcPr>
            <w:tcW w:w="7513" w:type="dxa"/>
          </w:tcPr>
          <w:p w14:paraId="063B8FED" w14:textId="77777777" w:rsidR="00B02D9B" w:rsidRPr="004D2324" w:rsidRDefault="00B02D9B" w:rsidP="00B02D9B">
            <w:pPr>
              <w:numPr>
                <w:ilvl w:val="0"/>
                <w:numId w:val="21"/>
              </w:numPr>
              <w:spacing w:after="0"/>
              <w:rPr>
                <w:rFonts w:ascii="Calibri" w:hAnsi="Calibri" w:cs="Calibri"/>
                <w:sz w:val="24"/>
                <w:szCs w:val="24"/>
              </w:rPr>
            </w:pPr>
            <w:r w:rsidRPr="004D2324">
              <w:rPr>
                <w:rFonts w:ascii="Calibri" w:hAnsi="Calibri" w:cs="Calibri"/>
                <w:b/>
                <w:bCs/>
                <w:sz w:val="24"/>
                <w:szCs w:val="24"/>
              </w:rPr>
              <w:t>Brookfield Multiplex ( Australia based)/</w:t>
            </w:r>
            <w:r w:rsidRPr="004D2324">
              <w:rPr>
                <w:rFonts w:cs="Calibri"/>
                <w:sz w:val="24"/>
                <w:szCs w:val="24"/>
              </w:rPr>
              <w:t xml:space="preserve"> Construction of 34 storey building,</w:t>
            </w:r>
            <w:r w:rsidR="00164A1C" w:rsidRPr="004D2324">
              <w:rPr>
                <w:rFonts w:cs="Calibri"/>
                <w:sz w:val="24"/>
                <w:szCs w:val="24"/>
              </w:rPr>
              <w:t>4</w:t>
            </w:r>
            <w:r w:rsidRPr="004D2324">
              <w:rPr>
                <w:rFonts w:cs="Calibri"/>
                <w:sz w:val="24"/>
                <w:szCs w:val="24"/>
              </w:rPr>
              <w:t xml:space="preserve"> level Podium, Auto mall Showroom &amp; Pavement works in Dubai, United Arab Emirate worth 2 billion dirhams/</w:t>
            </w:r>
            <w:r w:rsidRPr="004D2324">
              <w:rPr>
                <w:rFonts w:ascii="Calibri" w:hAnsi="Calibri" w:cs="Calibri"/>
                <w:sz w:val="24"/>
                <w:szCs w:val="24"/>
              </w:rPr>
              <w:t xml:space="preserve"> Analysis and interpretation of test results.</w:t>
            </w:r>
          </w:p>
          <w:p w14:paraId="360D3D15" w14:textId="77777777" w:rsidR="00B02D9B" w:rsidRPr="00B02D9B" w:rsidRDefault="00B02D9B" w:rsidP="00B02D9B">
            <w:pPr>
              <w:numPr>
                <w:ilvl w:val="0"/>
                <w:numId w:val="21"/>
              </w:numPr>
              <w:spacing w:after="0"/>
              <w:rPr>
                <w:rFonts w:ascii="Calibri" w:hAnsi="Calibri" w:cs="Calibri"/>
                <w:sz w:val="24"/>
                <w:szCs w:val="24"/>
              </w:rPr>
            </w:pPr>
            <w:r w:rsidRPr="00B02D9B">
              <w:rPr>
                <w:rFonts w:ascii="Calibri" w:hAnsi="Calibri" w:cs="Calibri"/>
                <w:sz w:val="24"/>
                <w:szCs w:val="24"/>
              </w:rPr>
              <w:t>Preparation of Methodology, Quality Assurance Plan and ITP.</w:t>
            </w:r>
          </w:p>
          <w:p w14:paraId="34ED1B22" w14:textId="77777777" w:rsidR="00B02D9B" w:rsidRPr="00B02D9B" w:rsidRDefault="00B02D9B" w:rsidP="00B02D9B">
            <w:pPr>
              <w:numPr>
                <w:ilvl w:val="0"/>
                <w:numId w:val="21"/>
              </w:numPr>
              <w:spacing w:after="0"/>
              <w:rPr>
                <w:rFonts w:ascii="Calibri" w:hAnsi="Calibri" w:cs="Calibri"/>
                <w:sz w:val="24"/>
                <w:szCs w:val="24"/>
              </w:rPr>
            </w:pPr>
            <w:r w:rsidRPr="00B02D9B">
              <w:rPr>
                <w:rFonts w:ascii="Calibri" w:hAnsi="Calibri" w:cs="Calibri"/>
                <w:sz w:val="24"/>
                <w:szCs w:val="24"/>
              </w:rPr>
              <w:t>Ensure all testing requirements are performed and all material delivered at site are inspected to ensure compliance with specifications.</w:t>
            </w:r>
          </w:p>
          <w:p w14:paraId="0736AC4A" w14:textId="77777777" w:rsidR="00520634" w:rsidRPr="00B02D9B" w:rsidRDefault="00520634" w:rsidP="00520634">
            <w:pPr>
              <w:numPr>
                <w:ilvl w:val="0"/>
                <w:numId w:val="21"/>
              </w:numPr>
              <w:spacing w:after="0"/>
              <w:rPr>
                <w:rFonts w:ascii="Calibri" w:hAnsi="Calibri" w:cs="Calibri"/>
                <w:sz w:val="24"/>
                <w:szCs w:val="24"/>
              </w:rPr>
            </w:pPr>
            <w:r w:rsidRPr="00B02D9B">
              <w:rPr>
                <w:rFonts w:ascii="Calibri" w:hAnsi="Calibri" w:cs="Calibri"/>
                <w:sz w:val="24"/>
                <w:szCs w:val="24"/>
              </w:rPr>
              <w:t>Maintain records of QAQC as per ISO system.</w:t>
            </w:r>
          </w:p>
          <w:p w14:paraId="577C4A8E" w14:textId="77777777" w:rsidR="00520634" w:rsidRPr="00B02D9B" w:rsidRDefault="00520634" w:rsidP="00520634">
            <w:pPr>
              <w:numPr>
                <w:ilvl w:val="0"/>
                <w:numId w:val="21"/>
              </w:numPr>
              <w:spacing w:after="0"/>
              <w:rPr>
                <w:rFonts w:ascii="Calibri" w:hAnsi="Calibri" w:cs="Calibri"/>
                <w:sz w:val="24"/>
                <w:szCs w:val="24"/>
              </w:rPr>
            </w:pPr>
            <w:r w:rsidRPr="00B02D9B">
              <w:rPr>
                <w:rFonts w:ascii="Calibri" w:hAnsi="Calibri" w:cs="Calibri"/>
                <w:sz w:val="24"/>
                <w:szCs w:val="24"/>
              </w:rPr>
              <w:t>Prepare corrective action &amp; preventive action reports for the customer complaints and non-conformance observations (NCO) related to quality.</w:t>
            </w:r>
          </w:p>
          <w:p w14:paraId="564501DA" w14:textId="77777777" w:rsidR="00520634" w:rsidRPr="00B02D9B" w:rsidRDefault="00520634" w:rsidP="00520634">
            <w:pPr>
              <w:numPr>
                <w:ilvl w:val="0"/>
                <w:numId w:val="21"/>
              </w:numPr>
              <w:spacing w:after="0"/>
              <w:rPr>
                <w:rFonts w:ascii="Calibri" w:hAnsi="Calibri" w:cs="Calibri"/>
                <w:sz w:val="24"/>
                <w:szCs w:val="24"/>
              </w:rPr>
            </w:pPr>
            <w:r w:rsidRPr="00B02D9B">
              <w:rPr>
                <w:rFonts w:ascii="Calibri" w:hAnsi="Calibri" w:cs="Calibri"/>
                <w:sz w:val="24"/>
                <w:szCs w:val="24"/>
              </w:rPr>
              <w:t>Monitoring the QAQC activities during execution of site works.</w:t>
            </w:r>
          </w:p>
          <w:p w14:paraId="3064E0FD" w14:textId="77777777" w:rsidR="00520634" w:rsidRPr="00B02D9B" w:rsidRDefault="00520634" w:rsidP="00520634">
            <w:pPr>
              <w:numPr>
                <w:ilvl w:val="0"/>
                <w:numId w:val="21"/>
              </w:numPr>
              <w:spacing w:after="0"/>
              <w:rPr>
                <w:rFonts w:ascii="Calibri" w:hAnsi="Calibri" w:cs="Calibri"/>
                <w:sz w:val="24"/>
                <w:szCs w:val="24"/>
              </w:rPr>
            </w:pPr>
            <w:r w:rsidRPr="00B02D9B">
              <w:rPr>
                <w:rFonts w:ascii="Calibri" w:hAnsi="Calibri" w:cs="Calibri"/>
                <w:sz w:val="24"/>
                <w:szCs w:val="24"/>
              </w:rPr>
              <w:t>Controlling the documents and files in site office as per ISO standards.</w:t>
            </w:r>
          </w:p>
          <w:p w14:paraId="291806C1" w14:textId="77777777" w:rsidR="00520634" w:rsidRPr="00B02D9B" w:rsidRDefault="00520634" w:rsidP="00520634">
            <w:pPr>
              <w:numPr>
                <w:ilvl w:val="0"/>
                <w:numId w:val="21"/>
              </w:numPr>
              <w:spacing w:after="0"/>
              <w:rPr>
                <w:rFonts w:ascii="Calibri" w:hAnsi="Calibri" w:cs="Calibri"/>
                <w:sz w:val="24"/>
                <w:szCs w:val="24"/>
              </w:rPr>
            </w:pPr>
            <w:r w:rsidRPr="00B02D9B">
              <w:rPr>
                <w:rFonts w:ascii="Calibri" w:hAnsi="Calibri" w:cs="Calibri"/>
                <w:sz w:val="24"/>
                <w:szCs w:val="24"/>
              </w:rPr>
              <w:t>Checking reinforcement and embedded parts during pre-pour Inspection.</w:t>
            </w:r>
          </w:p>
          <w:p w14:paraId="19C7E079" w14:textId="77777777" w:rsidR="00520634" w:rsidRPr="00B02D9B" w:rsidRDefault="00520634" w:rsidP="00520634">
            <w:pPr>
              <w:numPr>
                <w:ilvl w:val="0"/>
                <w:numId w:val="21"/>
              </w:numPr>
              <w:spacing w:after="0"/>
              <w:rPr>
                <w:rFonts w:ascii="Calibri" w:hAnsi="Calibri" w:cs="Calibri"/>
                <w:sz w:val="24"/>
                <w:szCs w:val="24"/>
              </w:rPr>
            </w:pPr>
            <w:r w:rsidRPr="00B02D9B">
              <w:rPr>
                <w:rFonts w:ascii="Calibri" w:hAnsi="Calibri" w:cs="Calibri"/>
                <w:sz w:val="24"/>
                <w:szCs w:val="24"/>
              </w:rPr>
              <w:t>Ensuring the qualified persons for special works (painting and other concrete works).</w:t>
            </w:r>
          </w:p>
          <w:p w14:paraId="23FB4AF0" w14:textId="77777777" w:rsidR="007B7C40" w:rsidRPr="006F52CA" w:rsidRDefault="00520634" w:rsidP="00520634">
            <w:pPr>
              <w:numPr>
                <w:ilvl w:val="0"/>
                <w:numId w:val="21"/>
              </w:numPr>
              <w:spacing w:after="0"/>
              <w:rPr>
                <w:rFonts w:ascii="Calibri" w:hAnsi="Calibri" w:cs="Calibri"/>
                <w:sz w:val="24"/>
                <w:szCs w:val="24"/>
              </w:rPr>
            </w:pPr>
            <w:r w:rsidRPr="00B02D9B">
              <w:rPr>
                <w:rFonts w:ascii="Calibri" w:hAnsi="Calibri" w:cs="Calibri"/>
                <w:sz w:val="24"/>
                <w:szCs w:val="24"/>
              </w:rPr>
              <w:t xml:space="preserve">Implementation of QAQC Plans for the effective monitoring site activities etc. </w:t>
            </w:r>
            <w:r>
              <w:rPr>
                <w:rFonts w:ascii="Calibri" w:hAnsi="Calibri" w:cs="Calibri"/>
                <w:sz w:val="24"/>
                <w:szCs w:val="24"/>
              </w:rPr>
              <w:t>/</w:t>
            </w:r>
            <w:r w:rsidRPr="006F52CA">
              <w:rPr>
                <w:b/>
                <w:color w:val="000000" w:themeColor="text1"/>
                <w:sz w:val="24"/>
                <w:szCs w:val="24"/>
              </w:rPr>
              <w:t>Quality Assurance &amp; Control Engineer / Dubai</w:t>
            </w:r>
          </w:p>
        </w:tc>
      </w:tr>
    </w:tbl>
    <w:p w14:paraId="36462AA6" w14:textId="77777777" w:rsidR="00520634" w:rsidRDefault="00520634" w:rsidP="009A4CB5">
      <w:pPr>
        <w:contextualSpacing/>
        <w:rPr>
          <w:rFonts w:ascii="Calibri" w:hAnsi="Calibri" w:cs="Calibri"/>
          <w:b/>
          <w:sz w:val="24"/>
          <w:szCs w:val="24"/>
        </w:rPr>
      </w:pPr>
    </w:p>
    <w:p w14:paraId="3CDEE8F6" w14:textId="77777777" w:rsidR="009A4CB5" w:rsidRPr="009A4CB5" w:rsidRDefault="009A4CB5" w:rsidP="009A4CB5">
      <w:pPr>
        <w:contextualSpacing/>
        <w:rPr>
          <w:rFonts w:ascii="Calibri" w:hAnsi="Calibri" w:cs="Calibri"/>
          <w:b/>
          <w:sz w:val="24"/>
          <w:szCs w:val="24"/>
        </w:rPr>
      </w:pPr>
      <w:r w:rsidRPr="009A4CB5">
        <w:rPr>
          <w:rFonts w:ascii="Calibri" w:hAnsi="Calibri" w:cs="Calibri"/>
          <w:b/>
          <w:sz w:val="24"/>
          <w:szCs w:val="24"/>
        </w:rPr>
        <w:t>Academic Achievements:</w:t>
      </w:r>
    </w:p>
    <w:tbl>
      <w:tblPr>
        <w:tblW w:w="9896" w:type="dxa"/>
        <w:tblLayout w:type="fixed"/>
        <w:tblCellMar>
          <w:top w:w="115" w:type="dxa"/>
          <w:left w:w="115" w:type="dxa"/>
          <w:bottom w:w="115" w:type="dxa"/>
          <w:right w:w="115" w:type="dxa"/>
        </w:tblCellMar>
        <w:tblLook w:val="0000" w:firstRow="0" w:lastRow="0" w:firstColumn="0" w:lastColumn="0" w:noHBand="0" w:noVBand="0"/>
      </w:tblPr>
      <w:tblGrid>
        <w:gridCol w:w="970"/>
        <w:gridCol w:w="5099"/>
        <w:gridCol w:w="1701"/>
        <w:gridCol w:w="2126"/>
      </w:tblGrid>
      <w:tr w:rsidR="009A4CB5" w:rsidRPr="009F16D5" w14:paraId="58D9A749" w14:textId="77777777" w:rsidTr="005A721F">
        <w:trPr>
          <w:trHeight w:val="245"/>
        </w:trPr>
        <w:tc>
          <w:tcPr>
            <w:tcW w:w="970" w:type="dxa"/>
            <w:tcBorders>
              <w:top w:val="single" w:sz="8" w:space="0" w:color="000000"/>
              <w:left w:val="single" w:sz="8" w:space="0" w:color="000000"/>
              <w:bottom w:val="single" w:sz="8" w:space="0" w:color="000000"/>
            </w:tcBorders>
          </w:tcPr>
          <w:p w14:paraId="4E9C0A38" w14:textId="77777777" w:rsidR="009A4CB5" w:rsidRPr="009F16D5" w:rsidRDefault="009A4CB5" w:rsidP="003A37BC">
            <w:pPr>
              <w:pStyle w:val="TableContents"/>
              <w:spacing w:after="283"/>
              <w:jc w:val="center"/>
              <w:rPr>
                <w:rFonts w:ascii="Calibri" w:hAnsi="Calibri" w:cs="Calibri"/>
                <w:sz w:val="24"/>
                <w:szCs w:val="24"/>
              </w:rPr>
            </w:pPr>
            <w:r w:rsidRPr="009F16D5">
              <w:rPr>
                <w:rFonts w:ascii="Calibri" w:hAnsi="Calibri" w:cs="Calibri"/>
                <w:b/>
                <w:sz w:val="24"/>
                <w:szCs w:val="24"/>
              </w:rPr>
              <w:t>S.No</w:t>
            </w:r>
            <w:r w:rsidRPr="009F16D5">
              <w:rPr>
                <w:rFonts w:ascii="Calibri" w:hAnsi="Calibri" w:cs="Calibri"/>
                <w:sz w:val="24"/>
                <w:szCs w:val="24"/>
              </w:rPr>
              <w:t xml:space="preserve"> </w:t>
            </w:r>
            <w:bookmarkStart w:id="0" w:name="vgit312"/>
            <w:bookmarkEnd w:id="0"/>
          </w:p>
        </w:tc>
        <w:tc>
          <w:tcPr>
            <w:tcW w:w="5099" w:type="dxa"/>
            <w:tcBorders>
              <w:top w:val="single" w:sz="8" w:space="0" w:color="000000"/>
              <w:left w:val="single" w:sz="8" w:space="0" w:color="000000"/>
              <w:bottom w:val="single" w:sz="8" w:space="0" w:color="000000"/>
            </w:tcBorders>
          </w:tcPr>
          <w:p w14:paraId="5340F2EA" w14:textId="77777777" w:rsidR="009A4CB5" w:rsidRPr="009F16D5" w:rsidRDefault="009A4CB5" w:rsidP="003A37BC">
            <w:pPr>
              <w:pStyle w:val="TableContents"/>
              <w:spacing w:after="283"/>
              <w:jc w:val="center"/>
              <w:rPr>
                <w:rFonts w:ascii="Calibri" w:hAnsi="Calibri" w:cs="Calibri"/>
                <w:sz w:val="24"/>
                <w:szCs w:val="24"/>
              </w:rPr>
            </w:pPr>
            <w:bookmarkStart w:id="1" w:name="vgit314"/>
            <w:bookmarkStart w:id="2" w:name="vgit313"/>
            <w:bookmarkEnd w:id="1"/>
            <w:bookmarkEnd w:id="2"/>
            <w:r w:rsidRPr="009F16D5">
              <w:rPr>
                <w:rFonts w:ascii="Calibri" w:hAnsi="Calibri" w:cs="Calibri"/>
                <w:b/>
                <w:sz w:val="24"/>
                <w:szCs w:val="24"/>
              </w:rPr>
              <w:t>Name of Institution</w:t>
            </w:r>
            <w:r w:rsidRPr="009F16D5">
              <w:rPr>
                <w:rFonts w:ascii="Calibri" w:hAnsi="Calibri" w:cs="Calibri"/>
                <w:sz w:val="24"/>
                <w:szCs w:val="24"/>
              </w:rPr>
              <w:t xml:space="preserve"> </w:t>
            </w:r>
            <w:bookmarkStart w:id="3" w:name="vgit315"/>
            <w:bookmarkEnd w:id="3"/>
          </w:p>
        </w:tc>
        <w:tc>
          <w:tcPr>
            <w:tcW w:w="1701" w:type="dxa"/>
            <w:tcBorders>
              <w:top w:val="single" w:sz="8" w:space="0" w:color="000000"/>
              <w:left w:val="single" w:sz="8" w:space="0" w:color="000000"/>
              <w:bottom w:val="single" w:sz="8" w:space="0" w:color="000000"/>
            </w:tcBorders>
          </w:tcPr>
          <w:p w14:paraId="7DB3DC69" w14:textId="77777777" w:rsidR="009A4CB5" w:rsidRPr="009F16D5" w:rsidRDefault="009A4CB5" w:rsidP="003A37BC">
            <w:pPr>
              <w:pStyle w:val="TableContents"/>
              <w:spacing w:after="283"/>
              <w:jc w:val="center"/>
              <w:rPr>
                <w:rFonts w:ascii="Calibri" w:hAnsi="Calibri" w:cs="Calibri"/>
                <w:sz w:val="24"/>
                <w:szCs w:val="24"/>
              </w:rPr>
            </w:pPr>
            <w:bookmarkStart w:id="4" w:name="vgit317"/>
            <w:bookmarkStart w:id="5" w:name="vgit316"/>
            <w:bookmarkEnd w:id="4"/>
            <w:bookmarkEnd w:id="5"/>
            <w:r w:rsidRPr="009F16D5">
              <w:rPr>
                <w:rFonts w:ascii="Calibri" w:hAnsi="Calibri" w:cs="Calibri"/>
                <w:b/>
                <w:sz w:val="24"/>
                <w:szCs w:val="24"/>
              </w:rPr>
              <w:t>Year of award</w:t>
            </w:r>
            <w:r w:rsidRPr="009F16D5">
              <w:rPr>
                <w:rFonts w:ascii="Calibri" w:hAnsi="Calibri" w:cs="Calibri"/>
                <w:sz w:val="24"/>
                <w:szCs w:val="24"/>
              </w:rPr>
              <w:t xml:space="preserve"> </w:t>
            </w:r>
            <w:bookmarkStart w:id="6" w:name="vgit318"/>
            <w:bookmarkEnd w:id="6"/>
          </w:p>
        </w:tc>
        <w:tc>
          <w:tcPr>
            <w:tcW w:w="2126" w:type="dxa"/>
            <w:tcBorders>
              <w:top w:val="single" w:sz="8" w:space="0" w:color="000000"/>
              <w:left w:val="single" w:sz="8" w:space="0" w:color="000000"/>
              <w:bottom w:val="single" w:sz="8" w:space="0" w:color="000000"/>
              <w:right w:val="single" w:sz="8" w:space="0" w:color="000000"/>
            </w:tcBorders>
          </w:tcPr>
          <w:p w14:paraId="781BAD70" w14:textId="77777777" w:rsidR="009A4CB5" w:rsidRPr="009F16D5" w:rsidRDefault="009A4CB5" w:rsidP="003A37BC">
            <w:pPr>
              <w:pStyle w:val="TableContents"/>
              <w:spacing w:after="283"/>
              <w:jc w:val="center"/>
              <w:rPr>
                <w:rFonts w:ascii="Calibri" w:hAnsi="Calibri" w:cs="Calibri"/>
                <w:sz w:val="24"/>
                <w:szCs w:val="24"/>
              </w:rPr>
            </w:pPr>
            <w:bookmarkStart w:id="7" w:name="vgit320"/>
            <w:bookmarkStart w:id="8" w:name="vgit319"/>
            <w:bookmarkEnd w:id="7"/>
            <w:bookmarkEnd w:id="8"/>
            <w:r w:rsidRPr="009F16D5">
              <w:rPr>
                <w:rFonts w:ascii="Calibri" w:hAnsi="Calibri" w:cs="Calibri"/>
                <w:b/>
                <w:sz w:val="24"/>
                <w:szCs w:val="24"/>
              </w:rPr>
              <w:t>Nature of award</w:t>
            </w:r>
            <w:r w:rsidRPr="009F16D5">
              <w:rPr>
                <w:rFonts w:ascii="Calibri" w:hAnsi="Calibri" w:cs="Calibri"/>
                <w:sz w:val="24"/>
                <w:szCs w:val="24"/>
              </w:rPr>
              <w:t xml:space="preserve"> </w:t>
            </w:r>
            <w:bookmarkStart w:id="9" w:name="vgit322"/>
            <w:bookmarkStart w:id="10" w:name="vgit321"/>
            <w:bookmarkEnd w:id="9"/>
            <w:bookmarkEnd w:id="10"/>
          </w:p>
        </w:tc>
      </w:tr>
      <w:tr w:rsidR="009A4CB5" w:rsidRPr="009F16D5" w14:paraId="726EADF6" w14:textId="77777777" w:rsidTr="005A721F">
        <w:trPr>
          <w:trHeight w:val="290"/>
        </w:trPr>
        <w:tc>
          <w:tcPr>
            <w:tcW w:w="970" w:type="dxa"/>
            <w:tcBorders>
              <w:left w:val="single" w:sz="8" w:space="0" w:color="000000"/>
              <w:bottom w:val="single" w:sz="8" w:space="0" w:color="000000"/>
            </w:tcBorders>
          </w:tcPr>
          <w:p w14:paraId="5A3D33BA" w14:textId="77777777" w:rsidR="009A4CB5" w:rsidRPr="009F16D5" w:rsidRDefault="009A4CB5" w:rsidP="003A37BC">
            <w:pPr>
              <w:pStyle w:val="TableContents"/>
              <w:spacing w:after="283"/>
              <w:jc w:val="center"/>
              <w:rPr>
                <w:rFonts w:ascii="Calibri" w:hAnsi="Calibri" w:cs="Calibri"/>
                <w:sz w:val="24"/>
                <w:szCs w:val="24"/>
              </w:rPr>
            </w:pPr>
            <w:bookmarkStart w:id="11" w:name="vgit323"/>
            <w:bookmarkStart w:id="12" w:name="vgit336"/>
            <w:bookmarkStart w:id="13" w:name="vgit337"/>
            <w:bookmarkStart w:id="14" w:name="vgit349"/>
            <w:bookmarkEnd w:id="11"/>
            <w:bookmarkEnd w:id="12"/>
            <w:bookmarkEnd w:id="13"/>
            <w:bookmarkEnd w:id="14"/>
            <w:r w:rsidRPr="009F16D5">
              <w:rPr>
                <w:rFonts w:ascii="Calibri" w:hAnsi="Calibri" w:cs="Calibri"/>
                <w:sz w:val="24"/>
                <w:szCs w:val="24"/>
              </w:rPr>
              <w:t xml:space="preserve">2 </w:t>
            </w:r>
            <w:bookmarkStart w:id="15" w:name="vgit350"/>
            <w:bookmarkEnd w:id="15"/>
          </w:p>
        </w:tc>
        <w:tc>
          <w:tcPr>
            <w:tcW w:w="5099" w:type="dxa"/>
            <w:tcBorders>
              <w:left w:val="single" w:sz="8" w:space="0" w:color="000000"/>
              <w:bottom w:val="single" w:sz="8" w:space="0" w:color="000000"/>
            </w:tcBorders>
          </w:tcPr>
          <w:p w14:paraId="78F6432E" w14:textId="77777777" w:rsidR="009A4CB5" w:rsidRPr="009F16D5" w:rsidRDefault="009A4CB5" w:rsidP="003A37BC">
            <w:pPr>
              <w:pStyle w:val="TableContents"/>
              <w:spacing w:after="283"/>
              <w:rPr>
                <w:rFonts w:ascii="Calibri" w:hAnsi="Calibri" w:cs="Calibri"/>
                <w:sz w:val="24"/>
                <w:szCs w:val="24"/>
              </w:rPr>
            </w:pPr>
            <w:bookmarkStart w:id="16" w:name="vgit351"/>
            <w:bookmarkEnd w:id="16"/>
            <w:r w:rsidRPr="009F16D5">
              <w:rPr>
                <w:rFonts w:ascii="Calibri" w:hAnsi="Calibri" w:cs="Calibri"/>
                <w:sz w:val="24"/>
                <w:szCs w:val="24"/>
              </w:rPr>
              <w:t xml:space="preserve">Madras Christian College Higher Secondary School, Chetpet, Chennai </w:t>
            </w:r>
            <w:bookmarkStart w:id="17" w:name="vgit352"/>
            <w:bookmarkEnd w:id="17"/>
            <w:r w:rsidRPr="009F16D5">
              <w:rPr>
                <w:rFonts w:ascii="Calibri" w:hAnsi="Calibri" w:cs="Calibri"/>
                <w:sz w:val="24"/>
                <w:szCs w:val="24"/>
              </w:rPr>
              <w:t>for outstanding outgoing student</w:t>
            </w:r>
          </w:p>
        </w:tc>
        <w:tc>
          <w:tcPr>
            <w:tcW w:w="1701" w:type="dxa"/>
            <w:tcBorders>
              <w:left w:val="single" w:sz="8" w:space="0" w:color="000000"/>
              <w:bottom w:val="single" w:sz="8" w:space="0" w:color="000000"/>
            </w:tcBorders>
          </w:tcPr>
          <w:p w14:paraId="1A7C2909" w14:textId="77777777" w:rsidR="009A4CB5" w:rsidRPr="009F16D5" w:rsidRDefault="009A4CB5" w:rsidP="003A37BC">
            <w:pPr>
              <w:pStyle w:val="TableContents"/>
              <w:jc w:val="center"/>
              <w:rPr>
                <w:rFonts w:ascii="Calibri" w:hAnsi="Calibri" w:cs="Calibri"/>
                <w:sz w:val="24"/>
                <w:szCs w:val="24"/>
              </w:rPr>
            </w:pPr>
            <w:bookmarkStart w:id="18" w:name="vgit354"/>
            <w:bookmarkStart w:id="19" w:name="vgit353"/>
            <w:bookmarkEnd w:id="18"/>
            <w:bookmarkEnd w:id="19"/>
          </w:p>
          <w:p w14:paraId="283EF259" w14:textId="77777777" w:rsidR="009A4CB5" w:rsidRPr="009F16D5" w:rsidRDefault="009A4CB5" w:rsidP="003A37BC">
            <w:pPr>
              <w:pStyle w:val="TableContents"/>
              <w:spacing w:after="283"/>
              <w:jc w:val="center"/>
              <w:rPr>
                <w:rFonts w:ascii="Calibri" w:hAnsi="Calibri" w:cs="Calibri"/>
                <w:sz w:val="24"/>
                <w:szCs w:val="24"/>
              </w:rPr>
            </w:pPr>
            <w:bookmarkStart w:id="20" w:name="vgit355"/>
            <w:bookmarkEnd w:id="20"/>
            <w:r w:rsidRPr="009F16D5">
              <w:rPr>
                <w:rFonts w:ascii="Calibri" w:hAnsi="Calibri" w:cs="Calibri"/>
                <w:sz w:val="24"/>
                <w:szCs w:val="24"/>
              </w:rPr>
              <w:t xml:space="preserve">2002 </w:t>
            </w:r>
            <w:bookmarkStart w:id="21" w:name="vgit356"/>
            <w:bookmarkEnd w:id="21"/>
          </w:p>
        </w:tc>
        <w:tc>
          <w:tcPr>
            <w:tcW w:w="2126" w:type="dxa"/>
            <w:tcBorders>
              <w:left w:val="single" w:sz="8" w:space="0" w:color="000000"/>
              <w:bottom w:val="single" w:sz="8" w:space="0" w:color="000000"/>
              <w:right w:val="single" w:sz="8" w:space="0" w:color="000000"/>
            </w:tcBorders>
          </w:tcPr>
          <w:p w14:paraId="11E3FD07" w14:textId="77777777" w:rsidR="009A4CB5" w:rsidRPr="009F16D5" w:rsidRDefault="009A4CB5" w:rsidP="003A37BC">
            <w:pPr>
              <w:pStyle w:val="TableContents"/>
              <w:spacing w:after="283"/>
              <w:rPr>
                <w:rFonts w:ascii="Calibri" w:hAnsi="Calibri" w:cs="Calibri"/>
                <w:sz w:val="24"/>
                <w:szCs w:val="24"/>
              </w:rPr>
            </w:pPr>
            <w:bookmarkStart w:id="22" w:name="vgit357"/>
            <w:bookmarkEnd w:id="22"/>
            <w:r w:rsidRPr="009F16D5">
              <w:rPr>
                <w:rFonts w:ascii="Calibri" w:hAnsi="Calibri" w:cs="Calibri"/>
                <w:sz w:val="24"/>
                <w:szCs w:val="24"/>
              </w:rPr>
              <w:t xml:space="preserve">1978 Batch Rolling Trophy </w:t>
            </w:r>
          </w:p>
        </w:tc>
      </w:tr>
    </w:tbl>
    <w:p w14:paraId="1B14ADF5" w14:textId="77777777" w:rsidR="007B7C40" w:rsidRDefault="00C62B91" w:rsidP="00C62B91">
      <w:pPr>
        <w:spacing w:beforeLines="40" w:before="96" w:afterLines="40" w:after="96" w:line="240" w:lineRule="auto"/>
        <w:rPr>
          <w:b/>
          <w:sz w:val="24"/>
          <w:szCs w:val="24"/>
          <w:lang w:val="en-GB"/>
        </w:rPr>
      </w:pPr>
      <w:r w:rsidRPr="00EA5186">
        <w:rPr>
          <w:b/>
          <w:sz w:val="24"/>
          <w:szCs w:val="24"/>
          <w:lang w:val="en-GB"/>
        </w:rPr>
        <w:t>Languages</w:t>
      </w:r>
      <w:r w:rsidR="009A4CB5">
        <w:rPr>
          <w:b/>
          <w:sz w:val="24"/>
          <w:szCs w:val="24"/>
          <w:lang w:val="en-GB"/>
        </w:rPr>
        <w:t xml:space="preserve"> fluency:</w:t>
      </w:r>
    </w:p>
    <w:tbl>
      <w:tblPr>
        <w:tblStyle w:val="TableGrid"/>
        <w:tblW w:w="0" w:type="auto"/>
        <w:tblLook w:val="04A0" w:firstRow="1" w:lastRow="0" w:firstColumn="1" w:lastColumn="0" w:noHBand="0" w:noVBand="1"/>
      </w:tblPr>
      <w:tblGrid>
        <w:gridCol w:w="2491"/>
        <w:gridCol w:w="2491"/>
        <w:gridCol w:w="2491"/>
        <w:gridCol w:w="2492"/>
      </w:tblGrid>
      <w:tr w:rsidR="00C62B91" w:rsidRPr="00EA5186" w14:paraId="48EB03CC" w14:textId="77777777" w:rsidTr="00C62B91">
        <w:tc>
          <w:tcPr>
            <w:tcW w:w="2491" w:type="dxa"/>
          </w:tcPr>
          <w:p w14:paraId="03623F96" w14:textId="77777777" w:rsidR="00C62B91" w:rsidRPr="00EA5186" w:rsidRDefault="00C62B91" w:rsidP="00C62B91">
            <w:pPr>
              <w:jc w:val="center"/>
              <w:rPr>
                <w:b/>
                <w:color w:val="000000" w:themeColor="text1"/>
                <w:sz w:val="24"/>
                <w:szCs w:val="24"/>
                <w:lang w:val="en-GB"/>
              </w:rPr>
            </w:pPr>
            <w:r w:rsidRPr="00EA5186">
              <w:rPr>
                <w:b/>
                <w:color w:val="000000" w:themeColor="text1"/>
                <w:sz w:val="24"/>
                <w:szCs w:val="24"/>
                <w:lang w:val="en-GB"/>
              </w:rPr>
              <w:t>Language</w:t>
            </w:r>
          </w:p>
        </w:tc>
        <w:tc>
          <w:tcPr>
            <w:tcW w:w="2491" w:type="dxa"/>
          </w:tcPr>
          <w:p w14:paraId="6B2E1E14" w14:textId="77777777" w:rsidR="00C62B91" w:rsidRPr="00EA5186" w:rsidRDefault="00C62B91" w:rsidP="00C62B91">
            <w:pPr>
              <w:jc w:val="center"/>
              <w:rPr>
                <w:b/>
                <w:color w:val="000000" w:themeColor="text1"/>
                <w:sz w:val="24"/>
                <w:szCs w:val="24"/>
                <w:lang w:val="en-GB"/>
              </w:rPr>
            </w:pPr>
            <w:r w:rsidRPr="00EA5186">
              <w:rPr>
                <w:b/>
                <w:color w:val="000000" w:themeColor="text1"/>
                <w:sz w:val="24"/>
                <w:szCs w:val="24"/>
                <w:lang w:val="en-GB"/>
              </w:rPr>
              <w:t>Speak</w:t>
            </w:r>
          </w:p>
        </w:tc>
        <w:tc>
          <w:tcPr>
            <w:tcW w:w="2491" w:type="dxa"/>
          </w:tcPr>
          <w:p w14:paraId="6344D522" w14:textId="77777777" w:rsidR="00C62B91" w:rsidRPr="00EA5186" w:rsidRDefault="00C62B91" w:rsidP="00C62B91">
            <w:pPr>
              <w:jc w:val="center"/>
              <w:rPr>
                <w:b/>
                <w:color w:val="000000" w:themeColor="text1"/>
                <w:sz w:val="24"/>
                <w:szCs w:val="24"/>
                <w:lang w:val="en-GB"/>
              </w:rPr>
            </w:pPr>
            <w:r w:rsidRPr="00EA5186">
              <w:rPr>
                <w:b/>
                <w:color w:val="000000" w:themeColor="text1"/>
                <w:sz w:val="24"/>
                <w:szCs w:val="24"/>
                <w:lang w:val="en-GB"/>
              </w:rPr>
              <w:t>Read</w:t>
            </w:r>
          </w:p>
        </w:tc>
        <w:tc>
          <w:tcPr>
            <w:tcW w:w="2492" w:type="dxa"/>
          </w:tcPr>
          <w:p w14:paraId="62B15A88" w14:textId="77777777" w:rsidR="00C62B91" w:rsidRPr="00EA5186" w:rsidRDefault="00C62B91" w:rsidP="00C62B91">
            <w:pPr>
              <w:jc w:val="center"/>
              <w:rPr>
                <w:b/>
                <w:color w:val="000000" w:themeColor="text1"/>
                <w:sz w:val="24"/>
                <w:szCs w:val="24"/>
                <w:lang w:val="en-GB"/>
              </w:rPr>
            </w:pPr>
            <w:r w:rsidRPr="00EA5186">
              <w:rPr>
                <w:b/>
                <w:color w:val="000000" w:themeColor="text1"/>
                <w:sz w:val="24"/>
                <w:szCs w:val="24"/>
                <w:lang w:val="en-GB"/>
              </w:rPr>
              <w:t>Write</w:t>
            </w:r>
          </w:p>
        </w:tc>
      </w:tr>
      <w:tr w:rsidR="00C62B91" w:rsidRPr="00EA5186" w14:paraId="21B23AD2" w14:textId="77777777" w:rsidTr="00C62B91">
        <w:tc>
          <w:tcPr>
            <w:tcW w:w="2491" w:type="dxa"/>
          </w:tcPr>
          <w:p w14:paraId="7AFD94A1" w14:textId="77777777" w:rsidR="00C62B91" w:rsidRPr="00EA5186" w:rsidRDefault="00C62B91" w:rsidP="00E82049">
            <w:pPr>
              <w:rPr>
                <w:color w:val="000000" w:themeColor="text1"/>
                <w:sz w:val="24"/>
                <w:szCs w:val="24"/>
                <w:lang w:val="en-GB"/>
              </w:rPr>
            </w:pPr>
            <w:r w:rsidRPr="00EA5186">
              <w:rPr>
                <w:color w:val="000000" w:themeColor="text1"/>
                <w:sz w:val="24"/>
                <w:szCs w:val="24"/>
                <w:lang w:val="en-GB"/>
              </w:rPr>
              <w:t>English</w:t>
            </w:r>
          </w:p>
        </w:tc>
        <w:tc>
          <w:tcPr>
            <w:tcW w:w="2491" w:type="dxa"/>
          </w:tcPr>
          <w:p w14:paraId="6D3BD76D" w14:textId="77777777" w:rsidR="00C62B91" w:rsidRPr="00EA5186" w:rsidRDefault="00216DEC" w:rsidP="00216DEC">
            <w:pPr>
              <w:jc w:val="center"/>
              <w:rPr>
                <w:color w:val="000000" w:themeColor="text1"/>
                <w:sz w:val="24"/>
                <w:szCs w:val="24"/>
                <w:lang w:val="en-GB"/>
              </w:rPr>
            </w:pPr>
            <w:r>
              <w:rPr>
                <w:color w:val="000000" w:themeColor="text1"/>
                <w:sz w:val="24"/>
                <w:szCs w:val="24"/>
                <w:lang w:val="en-GB"/>
              </w:rPr>
              <w:t>Yes</w:t>
            </w:r>
          </w:p>
        </w:tc>
        <w:tc>
          <w:tcPr>
            <w:tcW w:w="2491" w:type="dxa"/>
          </w:tcPr>
          <w:p w14:paraId="2BC46304" w14:textId="77777777" w:rsidR="00C62B91" w:rsidRPr="00EA5186" w:rsidRDefault="00216DEC" w:rsidP="00216DEC">
            <w:pPr>
              <w:jc w:val="center"/>
              <w:rPr>
                <w:color w:val="000000" w:themeColor="text1"/>
                <w:sz w:val="24"/>
                <w:szCs w:val="24"/>
              </w:rPr>
            </w:pPr>
            <w:r>
              <w:rPr>
                <w:color w:val="000000" w:themeColor="text1"/>
                <w:sz w:val="24"/>
                <w:szCs w:val="24"/>
                <w:lang w:val="en-GB"/>
              </w:rPr>
              <w:t>Yes</w:t>
            </w:r>
          </w:p>
        </w:tc>
        <w:tc>
          <w:tcPr>
            <w:tcW w:w="2492" w:type="dxa"/>
          </w:tcPr>
          <w:p w14:paraId="28175204" w14:textId="77777777" w:rsidR="00C62B91" w:rsidRPr="00EA5186" w:rsidRDefault="00216DEC" w:rsidP="00216DEC">
            <w:pPr>
              <w:jc w:val="center"/>
              <w:rPr>
                <w:color w:val="000000" w:themeColor="text1"/>
                <w:sz w:val="24"/>
                <w:szCs w:val="24"/>
              </w:rPr>
            </w:pPr>
            <w:r>
              <w:rPr>
                <w:color w:val="000000" w:themeColor="text1"/>
                <w:sz w:val="24"/>
                <w:szCs w:val="24"/>
                <w:lang w:val="en-GB"/>
              </w:rPr>
              <w:t>Yes</w:t>
            </w:r>
          </w:p>
        </w:tc>
      </w:tr>
      <w:tr w:rsidR="00EA5186" w:rsidRPr="00EA5186" w14:paraId="532D2786" w14:textId="77777777" w:rsidTr="00C62B91">
        <w:tc>
          <w:tcPr>
            <w:tcW w:w="2491" w:type="dxa"/>
          </w:tcPr>
          <w:p w14:paraId="4D875C2F" w14:textId="77777777" w:rsidR="00EA5186" w:rsidRPr="00EA5186" w:rsidRDefault="00EA5186" w:rsidP="00EA5186">
            <w:pPr>
              <w:rPr>
                <w:color w:val="000000" w:themeColor="text1"/>
                <w:sz w:val="24"/>
                <w:szCs w:val="24"/>
                <w:lang w:val="en-GB"/>
              </w:rPr>
            </w:pPr>
            <w:r w:rsidRPr="00EA5186">
              <w:rPr>
                <w:color w:val="000000" w:themeColor="text1"/>
                <w:sz w:val="24"/>
                <w:szCs w:val="24"/>
                <w:lang w:val="en-GB"/>
              </w:rPr>
              <w:t>Tamil</w:t>
            </w:r>
          </w:p>
        </w:tc>
        <w:tc>
          <w:tcPr>
            <w:tcW w:w="2491" w:type="dxa"/>
          </w:tcPr>
          <w:p w14:paraId="5CE8655E" w14:textId="77777777" w:rsidR="00EA5186" w:rsidRPr="00EA5186" w:rsidRDefault="00216DEC" w:rsidP="00216DEC">
            <w:pPr>
              <w:jc w:val="center"/>
              <w:rPr>
                <w:color w:val="000000" w:themeColor="text1"/>
                <w:sz w:val="24"/>
                <w:szCs w:val="24"/>
                <w:lang w:val="en-GB"/>
              </w:rPr>
            </w:pPr>
            <w:r>
              <w:rPr>
                <w:color w:val="000000" w:themeColor="text1"/>
                <w:sz w:val="24"/>
                <w:szCs w:val="24"/>
                <w:lang w:val="en-GB"/>
              </w:rPr>
              <w:t>Yes</w:t>
            </w:r>
          </w:p>
        </w:tc>
        <w:tc>
          <w:tcPr>
            <w:tcW w:w="2491" w:type="dxa"/>
          </w:tcPr>
          <w:p w14:paraId="5A85AF5F" w14:textId="77777777" w:rsidR="00EA5186" w:rsidRPr="00EA5186" w:rsidRDefault="00216DEC" w:rsidP="00216DEC">
            <w:pPr>
              <w:jc w:val="center"/>
              <w:rPr>
                <w:color w:val="000000" w:themeColor="text1"/>
                <w:sz w:val="24"/>
                <w:szCs w:val="24"/>
              </w:rPr>
            </w:pPr>
            <w:r>
              <w:rPr>
                <w:color w:val="000000" w:themeColor="text1"/>
                <w:sz w:val="24"/>
                <w:szCs w:val="24"/>
                <w:lang w:val="en-GB"/>
              </w:rPr>
              <w:t>Yes</w:t>
            </w:r>
          </w:p>
        </w:tc>
        <w:tc>
          <w:tcPr>
            <w:tcW w:w="2492" w:type="dxa"/>
          </w:tcPr>
          <w:p w14:paraId="55A5C2C0" w14:textId="77777777" w:rsidR="00EA5186" w:rsidRPr="00EA5186" w:rsidRDefault="00216DEC" w:rsidP="00216DEC">
            <w:pPr>
              <w:jc w:val="center"/>
              <w:rPr>
                <w:color w:val="000000" w:themeColor="text1"/>
                <w:sz w:val="24"/>
                <w:szCs w:val="24"/>
              </w:rPr>
            </w:pPr>
            <w:r>
              <w:rPr>
                <w:color w:val="000000" w:themeColor="text1"/>
                <w:sz w:val="24"/>
                <w:szCs w:val="24"/>
                <w:lang w:val="en-GB"/>
              </w:rPr>
              <w:t>Yes</w:t>
            </w:r>
          </w:p>
        </w:tc>
      </w:tr>
      <w:tr w:rsidR="00EA5186" w:rsidRPr="00EA5186" w14:paraId="52D62665" w14:textId="77777777" w:rsidTr="00C62B91">
        <w:tc>
          <w:tcPr>
            <w:tcW w:w="2491" w:type="dxa"/>
          </w:tcPr>
          <w:p w14:paraId="06522F7A" w14:textId="77777777" w:rsidR="00EA5186" w:rsidRPr="00EA5186" w:rsidRDefault="00EA5186" w:rsidP="00EA5186">
            <w:pPr>
              <w:rPr>
                <w:color w:val="000000" w:themeColor="text1"/>
                <w:sz w:val="24"/>
                <w:szCs w:val="24"/>
                <w:lang w:val="en-GB"/>
              </w:rPr>
            </w:pPr>
            <w:r w:rsidRPr="00EA5186">
              <w:rPr>
                <w:color w:val="000000" w:themeColor="text1"/>
                <w:sz w:val="24"/>
                <w:szCs w:val="24"/>
                <w:lang w:val="en-GB"/>
              </w:rPr>
              <w:t>Hindi</w:t>
            </w:r>
          </w:p>
        </w:tc>
        <w:tc>
          <w:tcPr>
            <w:tcW w:w="2491" w:type="dxa"/>
          </w:tcPr>
          <w:p w14:paraId="19F40F19" w14:textId="77777777" w:rsidR="00EA5186" w:rsidRPr="00EA5186" w:rsidRDefault="00216DEC" w:rsidP="00216DEC">
            <w:pPr>
              <w:jc w:val="center"/>
              <w:rPr>
                <w:color w:val="000000" w:themeColor="text1"/>
                <w:sz w:val="24"/>
                <w:szCs w:val="24"/>
                <w:lang w:val="en-GB"/>
              </w:rPr>
            </w:pPr>
            <w:r>
              <w:rPr>
                <w:color w:val="000000" w:themeColor="text1"/>
                <w:sz w:val="24"/>
                <w:szCs w:val="24"/>
                <w:lang w:val="en-GB"/>
              </w:rPr>
              <w:t>Yes</w:t>
            </w:r>
          </w:p>
        </w:tc>
        <w:tc>
          <w:tcPr>
            <w:tcW w:w="2491" w:type="dxa"/>
          </w:tcPr>
          <w:p w14:paraId="42F3F944" w14:textId="77777777" w:rsidR="00EA5186" w:rsidRPr="00EA5186" w:rsidRDefault="004D2324" w:rsidP="00EA5186">
            <w:pPr>
              <w:rPr>
                <w:color w:val="000000" w:themeColor="text1"/>
                <w:sz w:val="24"/>
                <w:szCs w:val="24"/>
                <w:lang w:val="en-GB"/>
              </w:rPr>
            </w:pPr>
            <w:r>
              <w:rPr>
                <w:color w:val="000000" w:themeColor="text1"/>
                <w:sz w:val="24"/>
                <w:szCs w:val="24"/>
                <w:lang w:val="en-GB"/>
              </w:rPr>
              <w:t xml:space="preserve">                    </w:t>
            </w:r>
            <w:r w:rsidR="00EA5186" w:rsidRPr="00EA5186">
              <w:rPr>
                <w:color w:val="000000" w:themeColor="text1"/>
                <w:sz w:val="24"/>
                <w:szCs w:val="24"/>
                <w:lang w:val="en-GB"/>
              </w:rPr>
              <w:t>-</w:t>
            </w:r>
          </w:p>
        </w:tc>
        <w:tc>
          <w:tcPr>
            <w:tcW w:w="2492" w:type="dxa"/>
          </w:tcPr>
          <w:p w14:paraId="24AE6E9C" w14:textId="77777777" w:rsidR="00EA5186" w:rsidRPr="00EA5186" w:rsidRDefault="004D2324" w:rsidP="00EA5186">
            <w:pPr>
              <w:rPr>
                <w:color w:val="000000" w:themeColor="text1"/>
                <w:sz w:val="24"/>
                <w:szCs w:val="24"/>
                <w:lang w:val="en-GB"/>
              </w:rPr>
            </w:pPr>
            <w:r>
              <w:rPr>
                <w:color w:val="000000" w:themeColor="text1"/>
                <w:sz w:val="24"/>
                <w:szCs w:val="24"/>
                <w:lang w:val="en-GB"/>
              </w:rPr>
              <w:t xml:space="preserve">                     </w:t>
            </w:r>
            <w:r w:rsidR="00EA5186" w:rsidRPr="00EA5186">
              <w:rPr>
                <w:color w:val="000000" w:themeColor="text1"/>
                <w:sz w:val="24"/>
                <w:szCs w:val="24"/>
                <w:lang w:val="en-GB"/>
              </w:rPr>
              <w:t>-</w:t>
            </w:r>
          </w:p>
        </w:tc>
      </w:tr>
    </w:tbl>
    <w:p w14:paraId="1B6C837E" w14:textId="77777777" w:rsidR="007B7C40" w:rsidRPr="00EA5186" w:rsidRDefault="00C62B91" w:rsidP="007B7C40">
      <w:pPr>
        <w:rPr>
          <w:b/>
          <w:sz w:val="24"/>
          <w:szCs w:val="24"/>
          <w:lang w:val="en-GB"/>
        </w:rPr>
      </w:pPr>
      <w:r w:rsidRPr="00EA5186">
        <w:rPr>
          <w:b/>
          <w:sz w:val="24"/>
          <w:szCs w:val="24"/>
          <w:lang w:val="en-GB"/>
        </w:rPr>
        <w:t>C</w:t>
      </w:r>
      <w:r w:rsidR="00E82049" w:rsidRPr="00EA5186">
        <w:rPr>
          <w:b/>
          <w:sz w:val="24"/>
          <w:szCs w:val="24"/>
          <w:lang w:val="en-GB"/>
        </w:rPr>
        <w:t>ertification:</w:t>
      </w:r>
    </w:p>
    <w:p w14:paraId="2CFD3AF0" w14:textId="77777777" w:rsidR="00E82049" w:rsidRPr="00EA5186" w:rsidRDefault="00E82049" w:rsidP="007B7C40">
      <w:pPr>
        <w:rPr>
          <w:sz w:val="24"/>
          <w:szCs w:val="24"/>
          <w:lang w:val="en-GB"/>
        </w:rPr>
      </w:pPr>
      <w:r w:rsidRPr="00EA5186">
        <w:rPr>
          <w:sz w:val="24"/>
          <w:szCs w:val="24"/>
          <w:lang w:val="en-GB"/>
        </w:rPr>
        <w:t>I, the undersigned, certify that to the best of my knowledge and belief, these data correctly describe my qualifications, my experience, and me.</w:t>
      </w:r>
    </w:p>
    <w:p w14:paraId="09CACB94" w14:textId="77777777" w:rsidR="001043AD" w:rsidRPr="00EA5186" w:rsidRDefault="00E82049" w:rsidP="001043AD">
      <w:pPr>
        <w:spacing w:line="400" w:lineRule="exact"/>
        <w:ind w:right="-254"/>
        <w:rPr>
          <w:sz w:val="24"/>
          <w:szCs w:val="24"/>
          <w:lang w:val="en-GB"/>
        </w:rPr>
      </w:pPr>
      <w:r w:rsidRPr="00EA5186">
        <w:rPr>
          <w:sz w:val="24"/>
          <w:szCs w:val="24"/>
          <w:lang w:val="en-GB"/>
        </w:rPr>
        <w:t xml:space="preserve">Full name: </w:t>
      </w:r>
      <w:r w:rsidR="001043AD" w:rsidRPr="00EA5186">
        <w:rPr>
          <w:b/>
          <w:sz w:val="24"/>
          <w:szCs w:val="24"/>
          <w:lang w:val="en-GB"/>
        </w:rPr>
        <w:t>Prasad Selvam S R</w:t>
      </w:r>
    </w:p>
    <w:p w14:paraId="43F09DB2" w14:textId="77777777" w:rsidR="009726FA" w:rsidRPr="007B7C40" w:rsidRDefault="00EA5186" w:rsidP="00EA5186">
      <w:pPr>
        <w:spacing w:line="400" w:lineRule="exact"/>
        <w:ind w:right="-254"/>
        <w:rPr>
          <w:rFonts w:ascii="Futura Bk" w:hAnsi="Futura Bk" w:cs="Tahoma"/>
          <w:b/>
          <w:sz w:val="20"/>
          <w:szCs w:val="20"/>
        </w:rPr>
      </w:pPr>
      <w:r>
        <w:rPr>
          <w:sz w:val="24"/>
          <w:szCs w:val="24"/>
          <w:lang w:val="en-GB"/>
        </w:rPr>
        <w:t>Signature</w:t>
      </w:r>
      <w:r w:rsidR="00E82049" w:rsidRPr="00EA5186">
        <w:rPr>
          <w:sz w:val="24"/>
          <w:szCs w:val="24"/>
          <w:lang w:val="en-GB"/>
        </w:rPr>
        <w:t xml:space="preserve">: </w:t>
      </w:r>
      <w:r w:rsidR="004D2324" w:rsidRPr="00E12982">
        <w:rPr>
          <w:b/>
          <w:sz w:val="24"/>
          <w:szCs w:val="24"/>
          <w:lang w:val="en-GB"/>
        </w:rPr>
        <w:t>Sd/-</w:t>
      </w:r>
    </w:p>
    <w:sectPr w:rsidR="009726FA" w:rsidRPr="007B7C40" w:rsidSect="00E12982">
      <w:headerReference w:type="even" r:id="rId11"/>
      <w:headerReference w:type="default" r:id="rId12"/>
      <w:footerReference w:type="even" r:id="rId13"/>
      <w:footerReference w:type="default" r:id="rId14"/>
      <w:headerReference w:type="first" r:id="rId15"/>
      <w:footerReference w:type="first" r:id="rId16"/>
      <w:pgSz w:w="11909" w:h="16834" w:code="9"/>
      <w:pgMar w:top="1080" w:right="1080" w:bottom="851" w:left="1080" w:header="720" w:footer="452"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EA0C4" w14:textId="77777777" w:rsidR="00A53109" w:rsidRDefault="00A53109" w:rsidP="00EC53D8">
      <w:pPr>
        <w:spacing w:after="0" w:line="240" w:lineRule="auto"/>
      </w:pPr>
      <w:r>
        <w:separator/>
      </w:r>
    </w:p>
  </w:endnote>
  <w:endnote w:type="continuationSeparator" w:id="0">
    <w:p w14:paraId="64A9AC89" w14:textId="77777777" w:rsidR="00A53109" w:rsidRDefault="00A53109" w:rsidP="00EC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E42F0" w14:textId="77777777" w:rsidR="005A721F" w:rsidRDefault="005A7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D3603" w14:textId="7F8ED850" w:rsidR="00FD350F" w:rsidRDefault="00695F7C" w:rsidP="00216DEC">
    <w:pPr>
      <w:pStyle w:val="Footer"/>
    </w:pPr>
    <w:r>
      <w:rPr>
        <w:noProof/>
      </w:rPr>
      <mc:AlternateContent>
        <mc:Choice Requires="wps">
          <w:drawing>
            <wp:anchor distT="0" distB="0" distL="114300" distR="114300" simplePos="0" relativeHeight="251660288" behindDoc="0" locked="0" layoutInCell="0" allowOverlap="1" wp14:anchorId="260D7A36" wp14:editId="5498C7EE">
              <wp:simplePos x="0" y="0"/>
              <wp:positionH relativeFrom="page">
                <wp:posOffset>0</wp:posOffset>
              </wp:positionH>
              <wp:positionV relativeFrom="page">
                <wp:posOffset>10232390</wp:posOffset>
              </wp:positionV>
              <wp:extent cx="7562215" cy="266700"/>
              <wp:effectExtent l="0" t="0" r="0" b="0"/>
              <wp:wrapNone/>
              <wp:docPr id="1" name="MSIPCM193144229071bd2082868077" descr="{&quot;HashCode&quot;:-12828948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CBD34" w14:textId="3B90E455" w:rsidR="00695F7C" w:rsidRPr="00695F7C" w:rsidRDefault="00695F7C" w:rsidP="00695F7C">
                          <w:pPr>
                            <w:spacing w:after="0"/>
                            <w:rPr>
                              <w:rFonts w:ascii="Calibri" w:hAnsi="Calibri" w:cs="Calibri"/>
                              <w:color w:val="000000"/>
                              <w:sz w:val="16"/>
                            </w:rPr>
                          </w:pPr>
                          <w:r w:rsidRPr="00695F7C">
                            <w:rPr>
                              <w:rFonts w:ascii="Calibri" w:hAnsi="Calibri" w:cs="Calibri"/>
                              <w:color w:val="000000"/>
                              <w:sz w:val="16"/>
                            </w:rPr>
                            <w:t>Sensitivity: LNT Construction Internal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0D7A36" id="_x0000_t202" coordsize="21600,21600" o:spt="202" path="m,l,21600r21600,l21600,xe">
              <v:stroke joinstyle="miter"/>
              <v:path gradientshapeok="t" o:connecttype="rect"/>
            </v:shapetype>
            <v:shape id="MSIPCM193144229071bd2082868077" o:spid="_x0000_s1032" type="#_x0000_t202" alt="{&quot;HashCode&quot;:-128289487,&quot;Height&quot;:841.0,&quot;Width&quot;:595.0,&quot;Placement&quot;:&quot;Footer&quot;,&quot;Index&quot;:&quot;Primary&quot;,&quot;Section&quot;:1,&quot;Top&quot;:0.0,&quot;Left&quot;:0.0}" style="position:absolute;margin-left:0;margin-top:805.7pt;width:595.4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" o:allowincell="f" filled="f" stroked="f" strokeweight=".5pt">
              <v:textbox inset="20pt,0,,0">
                <w:txbxContent>
                  <w:p w14:paraId="370CBD34" w14:textId="3B90E455" w:rsidR="00695F7C" w:rsidRPr="00695F7C" w:rsidRDefault="00695F7C" w:rsidP="00695F7C">
                    <w:pPr>
                      <w:spacing w:after="0"/>
                      <w:rPr>
                        <w:rFonts w:ascii="Calibri" w:hAnsi="Calibri" w:cs="Calibri"/>
                        <w:color w:val="000000"/>
                        <w:sz w:val="16"/>
                      </w:rPr>
                    </w:pPr>
                    <w:r w:rsidRPr="00695F7C">
                      <w:rPr>
                        <w:rFonts w:ascii="Calibri" w:hAnsi="Calibri" w:cs="Calibri"/>
                        <w:color w:val="000000"/>
                        <w:sz w:val="16"/>
                      </w:rPr>
                      <w:t>Sensitivity: LNT Construction Internal Use</w:t>
                    </w:r>
                  </w:p>
                </w:txbxContent>
              </v:textbox>
              <w10:wrap anchorx="page" anchory="page"/>
            </v:shape>
          </w:pict>
        </mc:Fallback>
      </mc:AlternateContent>
    </w:r>
  </w:p>
  <w:sdt>
    <w:sdtPr>
      <w:id w:val="758728303"/>
      <w:docPartObj>
        <w:docPartGallery w:val="Page Numbers (Bottom of Page)"/>
        <w:docPartUnique/>
      </w:docPartObj>
    </w:sdtPr>
    <w:sdtEndPr>
      <w:rPr>
        <w:noProof/>
      </w:rPr>
    </w:sdtEndPr>
    <w:sdtContent>
      <w:p w14:paraId="630294F1" w14:textId="77777777" w:rsidR="00FD350F" w:rsidRDefault="00216DEC" w:rsidP="00216DEC">
        <w:pPr>
          <w:pStyle w:val="Footer"/>
        </w:pPr>
        <w:r>
          <w:rPr>
            <w:b/>
            <w:bCs/>
            <w:sz w:val="24"/>
          </w:rPr>
          <w:tab/>
        </w:r>
        <w:r>
          <w:rPr>
            <w:b/>
            <w:bCs/>
            <w:sz w:val="24"/>
          </w:rPr>
          <w:tab/>
        </w:r>
        <w:r w:rsidR="000974B7">
          <w:t>Prasad Selvam S R CV</w:t>
        </w:r>
      </w:p>
    </w:sdtContent>
  </w:sdt>
  <w:p w14:paraId="73DDFD0F" w14:textId="77777777" w:rsidR="00FD350F" w:rsidRPr="00FD350F" w:rsidRDefault="00FD350F">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033AE" w14:textId="77777777" w:rsidR="005A721F" w:rsidRDefault="005A7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E68E1" w14:textId="77777777" w:rsidR="00A53109" w:rsidRDefault="00A53109" w:rsidP="00EC53D8">
      <w:pPr>
        <w:spacing w:after="0" w:line="240" w:lineRule="auto"/>
      </w:pPr>
      <w:r>
        <w:separator/>
      </w:r>
    </w:p>
  </w:footnote>
  <w:footnote w:type="continuationSeparator" w:id="0">
    <w:p w14:paraId="15CBCAD1" w14:textId="77777777" w:rsidR="00A53109" w:rsidRDefault="00A53109" w:rsidP="00EC5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6BF5" w14:textId="77777777" w:rsidR="005A721F" w:rsidRDefault="005A7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495E7" w14:textId="77777777" w:rsidR="00FD350F" w:rsidRDefault="000974B7">
    <w:pPr>
      <w:pStyle w:val="Header"/>
    </w:pPr>
    <w:r>
      <w:rPr>
        <w:caps/>
        <w:noProof/>
        <w:color w:val="808080" w:themeColor="background1" w:themeShade="80"/>
        <w:sz w:val="20"/>
        <w:szCs w:val="20"/>
        <w:lang w:val="en-IN" w:eastAsia="en-IN"/>
      </w:rPr>
      <mc:AlternateContent>
        <mc:Choice Requires="wpg">
          <w:drawing>
            <wp:anchor distT="0" distB="0" distL="114300" distR="114300" simplePos="0" relativeHeight="251659264" behindDoc="0" locked="0" layoutInCell="1" allowOverlap="1" wp14:anchorId="4FA3DD14" wp14:editId="5C652E64">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1A246" w14:textId="77777777" w:rsidR="000974B7" w:rsidRDefault="000974B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E340F">
                              <w:rPr>
                                <w:noProof/>
                                <w:color w:val="FFFFFF" w:themeColor="background1"/>
                                <w:sz w:val="24"/>
                                <w:szCs w:val="24"/>
                              </w:rPr>
                              <w:t>6</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A3DD14"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4go6TBQAAqR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0B1A246" w14:textId="77777777" w:rsidR="000974B7" w:rsidRDefault="000974B7">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E340F">
                        <w:rPr>
                          <w:noProof/>
                          <w:color w:val="FFFFFF" w:themeColor="background1"/>
                          <w:sz w:val="24"/>
                          <w:szCs w:val="24"/>
                        </w:rPr>
                        <w:t>6</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D2D50" w14:textId="77777777" w:rsidR="005A721F" w:rsidRDefault="005A7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PersonalInfo"/>
      <w:lvlText w:val="*"/>
      <w:lvlJc w:val="left"/>
    </w:lvl>
  </w:abstractNum>
  <w:abstractNum w:abstractNumId="1" w15:restartNumberingAfterBreak="0">
    <w:nsid w:val="056E7140"/>
    <w:multiLevelType w:val="hybridMultilevel"/>
    <w:tmpl w:val="4670840A"/>
    <w:lvl w:ilvl="0" w:tplc="FFFFFFFF">
      <w:start w:val="1"/>
      <w:numFmt w:val="bullet"/>
      <w:lvlText w:val=""/>
      <w:lvlJc w:val="left"/>
      <w:pPr>
        <w:tabs>
          <w:tab w:val="num" w:pos="990"/>
        </w:tabs>
        <w:ind w:left="990" w:hanging="360"/>
      </w:pPr>
      <w:rPr>
        <w:rFonts w:ascii="Wingdings" w:hAnsi="Wingdings" w:hint="default"/>
      </w:rPr>
    </w:lvl>
    <w:lvl w:ilvl="1" w:tplc="FFFFFFFF">
      <w:start w:val="1"/>
      <w:numFmt w:val="bullet"/>
      <w:lvlText w:val=""/>
      <w:lvlJc w:val="left"/>
      <w:pPr>
        <w:tabs>
          <w:tab w:val="num" w:pos="1710"/>
        </w:tabs>
        <w:ind w:left="1710" w:hanging="360"/>
      </w:pPr>
      <w:rPr>
        <w:rFonts w:ascii="Wingdings" w:hAnsi="Wingdings" w:hint="default"/>
      </w:rPr>
    </w:lvl>
    <w:lvl w:ilvl="2" w:tplc="FFFFFFFF">
      <w:start w:val="1"/>
      <w:numFmt w:val="bullet"/>
      <w:lvlText w:val=""/>
      <w:lvlJc w:val="left"/>
      <w:pPr>
        <w:tabs>
          <w:tab w:val="num" w:pos="2430"/>
        </w:tabs>
        <w:ind w:left="2430" w:hanging="360"/>
      </w:pPr>
      <w:rPr>
        <w:rFonts w:ascii="Wingdings" w:hAnsi="Wingdings" w:hint="default"/>
      </w:rPr>
    </w:lvl>
    <w:lvl w:ilvl="3" w:tplc="FFFFFFFF">
      <w:start w:val="1"/>
      <w:numFmt w:val="bullet"/>
      <w:lvlText w:val=""/>
      <w:lvlJc w:val="left"/>
      <w:pPr>
        <w:tabs>
          <w:tab w:val="num" w:pos="3150"/>
        </w:tabs>
        <w:ind w:left="3150" w:hanging="360"/>
      </w:pPr>
      <w:rPr>
        <w:rFonts w:ascii="Wingdings" w:hAnsi="Wingdings" w:hint="default"/>
      </w:rPr>
    </w:lvl>
    <w:lvl w:ilvl="4" w:tplc="FFFFFFFF">
      <w:start w:val="1"/>
      <w:numFmt w:val="bullet"/>
      <w:lvlText w:val=""/>
      <w:lvlJc w:val="left"/>
      <w:pPr>
        <w:tabs>
          <w:tab w:val="num" w:pos="3870"/>
        </w:tabs>
        <w:ind w:left="3870" w:hanging="360"/>
      </w:pPr>
      <w:rPr>
        <w:rFonts w:ascii="Wingdings" w:hAnsi="Wingdings" w:hint="default"/>
      </w:rPr>
    </w:lvl>
    <w:lvl w:ilvl="5" w:tplc="FFFFFFFF">
      <w:start w:val="1"/>
      <w:numFmt w:val="bullet"/>
      <w:lvlText w:val=""/>
      <w:lvlJc w:val="left"/>
      <w:pPr>
        <w:tabs>
          <w:tab w:val="num" w:pos="4590"/>
        </w:tabs>
        <w:ind w:left="4590" w:hanging="360"/>
      </w:pPr>
      <w:rPr>
        <w:rFonts w:ascii="Wingdings" w:hAnsi="Wingdings" w:hint="default"/>
      </w:rPr>
    </w:lvl>
    <w:lvl w:ilvl="6" w:tplc="FFFFFFFF">
      <w:start w:val="1"/>
      <w:numFmt w:val="bullet"/>
      <w:lvlText w:val=""/>
      <w:lvlJc w:val="left"/>
      <w:pPr>
        <w:tabs>
          <w:tab w:val="num" w:pos="5310"/>
        </w:tabs>
        <w:ind w:left="5310" w:hanging="360"/>
      </w:pPr>
      <w:rPr>
        <w:rFonts w:ascii="Wingdings" w:hAnsi="Wingdings"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072661E2"/>
    <w:multiLevelType w:val="singleLevel"/>
    <w:tmpl w:val="5FAA6FD0"/>
    <w:lvl w:ilvl="0">
      <w:start w:val="1"/>
      <w:numFmt w:val="bullet"/>
      <w:lvlText w:val=""/>
      <w:lvlJc w:val="left"/>
      <w:pPr>
        <w:tabs>
          <w:tab w:val="num" w:pos="360"/>
        </w:tabs>
        <w:ind w:left="360" w:hanging="360"/>
      </w:pPr>
      <w:rPr>
        <w:rFonts w:ascii="Wingdings" w:hAnsi="Wingdings" w:hint="default"/>
        <w:sz w:val="22"/>
      </w:rPr>
    </w:lvl>
  </w:abstractNum>
  <w:abstractNum w:abstractNumId="3" w15:restartNumberingAfterBreak="0">
    <w:nsid w:val="0D52479A"/>
    <w:multiLevelType w:val="hybridMultilevel"/>
    <w:tmpl w:val="1DC43FAA"/>
    <w:lvl w:ilvl="0" w:tplc="CB448350">
      <w:start w:val="1"/>
      <w:numFmt w:val="bullet"/>
      <w:lvlText w:val=""/>
      <w:lvlJc w:val="left"/>
      <w:pPr>
        <w:tabs>
          <w:tab w:val="num" w:pos="2520"/>
        </w:tabs>
        <w:ind w:left="2520" w:hanging="360"/>
      </w:pPr>
      <w:rPr>
        <w:rFonts w:ascii="Symbol" w:hAnsi="Symbol" w:hint="default"/>
        <w:color w:val="0000FF"/>
      </w:rPr>
    </w:lvl>
    <w:lvl w:ilvl="1" w:tplc="04090001">
      <w:start w:val="1"/>
      <w:numFmt w:val="bullet"/>
      <w:lvlText w:val=""/>
      <w:lvlJc w:val="left"/>
      <w:pPr>
        <w:tabs>
          <w:tab w:val="num" w:pos="3240"/>
        </w:tabs>
        <w:ind w:left="3240" w:hanging="360"/>
      </w:pPr>
      <w:rPr>
        <w:rFonts w:ascii="Symbol" w:hAnsi="Symbol" w:hint="default"/>
      </w:rPr>
    </w:lvl>
    <w:lvl w:ilvl="2" w:tplc="0409001B">
      <w:start w:val="1"/>
      <w:numFmt w:val="lowerRoman"/>
      <w:lvlText w:val="%3."/>
      <w:lvlJc w:val="right"/>
      <w:pPr>
        <w:tabs>
          <w:tab w:val="num" w:pos="3960"/>
        </w:tabs>
        <w:ind w:left="3960" w:hanging="180"/>
      </w:pPr>
    </w:lvl>
    <w:lvl w:ilvl="3" w:tplc="04090001">
      <w:start w:val="1"/>
      <w:numFmt w:val="bullet"/>
      <w:lvlText w:val=""/>
      <w:lvlJc w:val="left"/>
      <w:pPr>
        <w:tabs>
          <w:tab w:val="num" w:pos="4680"/>
        </w:tabs>
        <w:ind w:left="4680" w:hanging="360"/>
      </w:pPr>
      <w:rPr>
        <w:rFonts w:ascii="Symbol" w:hAnsi="Symbol" w:hint="default"/>
      </w:rPr>
    </w:lvl>
    <w:lvl w:ilvl="4" w:tplc="04090019" w:tentative="1">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D9E0D66"/>
    <w:multiLevelType w:val="hybridMultilevel"/>
    <w:tmpl w:val="4612A4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E378BF"/>
    <w:multiLevelType w:val="hybridMultilevel"/>
    <w:tmpl w:val="488A50C0"/>
    <w:lvl w:ilvl="0" w:tplc="7FD6982C">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0764C"/>
    <w:multiLevelType w:val="hybridMultilevel"/>
    <w:tmpl w:val="018CC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57C8D"/>
    <w:multiLevelType w:val="hybridMultilevel"/>
    <w:tmpl w:val="F8A2E8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EA15C3"/>
    <w:multiLevelType w:val="singleLevel"/>
    <w:tmpl w:val="736210BC"/>
    <w:lvl w:ilvl="0">
      <w:start w:val="1"/>
      <w:numFmt w:val="bullet"/>
      <w:pStyle w:val="Bullet1"/>
      <w:lvlText w:val=""/>
      <w:lvlJc w:val="left"/>
      <w:pPr>
        <w:tabs>
          <w:tab w:val="num" w:pos="360"/>
        </w:tabs>
        <w:ind w:left="360" w:hanging="360"/>
      </w:pPr>
      <w:rPr>
        <w:rFonts w:ascii="Symbol" w:hAnsi="Symbol" w:hint="default"/>
        <w:sz w:val="28"/>
      </w:rPr>
    </w:lvl>
  </w:abstractNum>
  <w:abstractNum w:abstractNumId="9" w15:restartNumberingAfterBreak="0">
    <w:nsid w:val="2E2F0805"/>
    <w:multiLevelType w:val="hybridMultilevel"/>
    <w:tmpl w:val="A3EC11C0"/>
    <w:lvl w:ilvl="0" w:tplc="0409000B">
      <w:start w:val="1"/>
      <w:numFmt w:val="bullet"/>
      <w:lvlText w:val=""/>
      <w:lvlJc w:val="left"/>
      <w:pPr>
        <w:ind w:left="1885" w:hanging="360"/>
      </w:pPr>
      <w:rPr>
        <w:rFonts w:ascii="Wingdings" w:hAnsi="Wingdings" w:hint="default"/>
      </w:rPr>
    </w:lvl>
    <w:lvl w:ilvl="1" w:tplc="40090003" w:tentative="1">
      <w:start w:val="1"/>
      <w:numFmt w:val="bullet"/>
      <w:lvlText w:val="o"/>
      <w:lvlJc w:val="left"/>
      <w:pPr>
        <w:ind w:left="2605" w:hanging="360"/>
      </w:pPr>
      <w:rPr>
        <w:rFonts w:ascii="Courier New" w:hAnsi="Courier New" w:cs="Courier New" w:hint="default"/>
      </w:rPr>
    </w:lvl>
    <w:lvl w:ilvl="2" w:tplc="40090005" w:tentative="1">
      <w:start w:val="1"/>
      <w:numFmt w:val="bullet"/>
      <w:lvlText w:val=""/>
      <w:lvlJc w:val="left"/>
      <w:pPr>
        <w:ind w:left="3325" w:hanging="360"/>
      </w:pPr>
      <w:rPr>
        <w:rFonts w:ascii="Wingdings" w:hAnsi="Wingdings" w:hint="default"/>
      </w:rPr>
    </w:lvl>
    <w:lvl w:ilvl="3" w:tplc="40090001" w:tentative="1">
      <w:start w:val="1"/>
      <w:numFmt w:val="bullet"/>
      <w:lvlText w:val=""/>
      <w:lvlJc w:val="left"/>
      <w:pPr>
        <w:ind w:left="4045" w:hanging="360"/>
      </w:pPr>
      <w:rPr>
        <w:rFonts w:ascii="Symbol" w:hAnsi="Symbol" w:hint="default"/>
      </w:rPr>
    </w:lvl>
    <w:lvl w:ilvl="4" w:tplc="40090003" w:tentative="1">
      <w:start w:val="1"/>
      <w:numFmt w:val="bullet"/>
      <w:lvlText w:val="o"/>
      <w:lvlJc w:val="left"/>
      <w:pPr>
        <w:ind w:left="4765" w:hanging="360"/>
      </w:pPr>
      <w:rPr>
        <w:rFonts w:ascii="Courier New" w:hAnsi="Courier New" w:cs="Courier New" w:hint="default"/>
      </w:rPr>
    </w:lvl>
    <w:lvl w:ilvl="5" w:tplc="40090005" w:tentative="1">
      <w:start w:val="1"/>
      <w:numFmt w:val="bullet"/>
      <w:lvlText w:val=""/>
      <w:lvlJc w:val="left"/>
      <w:pPr>
        <w:ind w:left="5485" w:hanging="360"/>
      </w:pPr>
      <w:rPr>
        <w:rFonts w:ascii="Wingdings" w:hAnsi="Wingdings" w:hint="default"/>
      </w:rPr>
    </w:lvl>
    <w:lvl w:ilvl="6" w:tplc="40090001" w:tentative="1">
      <w:start w:val="1"/>
      <w:numFmt w:val="bullet"/>
      <w:lvlText w:val=""/>
      <w:lvlJc w:val="left"/>
      <w:pPr>
        <w:ind w:left="6205" w:hanging="360"/>
      </w:pPr>
      <w:rPr>
        <w:rFonts w:ascii="Symbol" w:hAnsi="Symbol" w:hint="default"/>
      </w:rPr>
    </w:lvl>
    <w:lvl w:ilvl="7" w:tplc="40090003" w:tentative="1">
      <w:start w:val="1"/>
      <w:numFmt w:val="bullet"/>
      <w:lvlText w:val="o"/>
      <w:lvlJc w:val="left"/>
      <w:pPr>
        <w:ind w:left="6925" w:hanging="360"/>
      </w:pPr>
      <w:rPr>
        <w:rFonts w:ascii="Courier New" w:hAnsi="Courier New" w:cs="Courier New" w:hint="default"/>
      </w:rPr>
    </w:lvl>
    <w:lvl w:ilvl="8" w:tplc="40090005" w:tentative="1">
      <w:start w:val="1"/>
      <w:numFmt w:val="bullet"/>
      <w:lvlText w:val=""/>
      <w:lvlJc w:val="left"/>
      <w:pPr>
        <w:ind w:left="7645" w:hanging="360"/>
      </w:pPr>
      <w:rPr>
        <w:rFonts w:ascii="Wingdings" w:hAnsi="Wingdings" w:hint="default"/>
      </w:rPr>
    </w:lvl>
  </w:abstractNum>
  <w:abstractNum w:abstractNumId="10" w15:restartNumberingAfterBreak="0">
    <w:nsid w:val="386947FE"/>
    <w:multiLevelType w:val="hybridMultilevel"/>
    <w:tmpl w:val="C4EAE16A"/>
    <w:lvl w:ilvl="0" w:tplc="8F622696">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2274F"/>
    <w:multiLevelType w:val="hybridMultilevel"/>
    <w:tmpl w:val="5550354A"/>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4221349A"/>
    <w:multiLevelType w:val="hybridMultilevel"/>
    <w:tmpl w:val="5D20F02C"/>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07397"/>
    <w:multiLevelType w:val="hybridMultilevel"/>
    <w:tmpl w:val="C5248A8C"/>
    <w:lvl w:ilvl="0" w:tplc="4009000D">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5CD720F"/>
    <w:multiLevelType w:val="hybridMultilevel"/>
    <w:tmpl w:val="13A85E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C957A4E"/>
    <w:multiLevelType w:val="hybridMultilevel"/>
    <w:tmpl w:val="9642E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96B46"/>
    <w:multiLevelType w:val="hybridMultilevel"/>
    <w:tmpl w:val="742AFCD0"/>
    <w:lvl w:ilvl="0" w:tplc="4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625DB2"/>
    <w:multiLevelType w:val="hybridMultilevel"/>
    <w:tmpl w:val="68D04D2C"/>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D4B1C"/>
    <w:multiLevelType w:val="hybridMultilevel"/>
    <w:tmpl w:val="8E6AFDC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69152041"/>
    <w:multiLevelType w:val="hybridMultilevel"/>
    <w:tmpl w:val="2466D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9840EA"/>
    <w:multiLevelType w:val="hybridMultilevel"/>
    <w:tmpl w:val="DC740B7A"/>
    <w:lvl w:ilvl="0" w:tplc="04661D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9CE5497"/>
    <w:multiLevelType w:val="singleLevel"/>
    <w:tmpl w:val="7CE4D1E6"/>
    <w:lvl w:ilvl="0">
      <w:start w:val="1"/>
      <w:numFmt w:val="lowerRoman"/>
      <w:pStyle w:val="BodyTextIndent"/>
      <w:lvlText w:val="%1)"/>
      <w:lvlJc w:val="left"/>
      <w:pPr>
        <w:tabs>
          <w:tab w:val="num" w:pos="720"/>
        </w:tabs>
        <w:ind w:left="720" w:hanging="720"/>
      </w:pPr>
      <w:rPr>
        <w:rFonts w:hint="default"/>
      </w:rPr>
    </w:lvl>
  </w:abstractNum>
  <w:abstractNum w:abstractNumId="22" w15:restartNumberingAfterBreak="0">
    <w:nsid w:val="6FDC1679"/>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3" w15:restartNumberingAfterBreak="0">
    <w:nsid w:val="711874C5"/>
    <w:multiLevelType w:val="hybridMultilevel"/>
    <w:tmpl w:val="A58EE9AC"/>
    <w:lvl w:ilvl="0" w:tplc="CD9A0664">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A3013"/>
    <w:multiLevelType w:val="singleLevel"/>
    <w:tmpl w:val="5FAA6FD0"/>
    <w:lvl w:ilvl="0">
      <w:start w:val="1"/>
      <w:numFmt w:val="bullet"/>
      <w:lvlText w:val=""/>
      <w:lvlJc w:val="left"/>
      <w:pPr>
        <w:tabs>
          <w:tab w:val="num" w:pos="360"/>
        </w:tabs>
        <w:ind w:left="360" w:hanging="360"/>
      </w:pPr>
      <w:rPr>
        <w:rFonts w:ascii="Wingdings" w:hAnsi="Wingdings" w:hint="default"/>
        <w:sz w:val="22"/>
      </w:rPr>
    </w:lvl>
  </w:abstractNum>
  <w:abstractNum w:abstractNumId="25" w15:restartNumberingAfterBreak="0">
    <w:nsid w:val="7EE90624"/>
    <w:multiLevelType w:val="hybridMultilevel"/>
    <w:tmpl w:val="606A22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
  </w:num>
  <w:num w:numId="4">
    <w:abstractNumId w:val="8"/>
  </w:num>
  <w:num w:numId="5">
    <w:abstractNumId w:val="22"/>
  </w:num>
  <w:num w:numId="6">
    <w:abstractNumId w:val="19"/>
  </w:num>
  <w:num w:numId="7">
    <w:abstractNumId w:val="7"/>
  </w:num>
  <w:num w:numId="8">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9">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0">
    <w:abstractNumId w:val="1"/>
  </w:num>
  <w:num w:numId="11">
    <w:abstractNumId w:val="3"/>
  </w:num>
  <w:num w:numId="12">
    <w:abstractNumId w:val="18"/>
  </w:num>
  <w:num w:numId="13">
    <w:abstractNumId w:val="10"/>
  </w:num>
  <w:num w:numId="14">
    <w:abstractNumId w:val="5"/>
  </w:num>
  <w:num w:numId="15">
    <w:abstractNumId w:val="23"/>
  </w:num>
  <w:num w:numId="16">
    <w:abstractNumId w:val="6"/>
  </w:num>
  <w:num w:numId="17">
    <w:abstractNumId w:val="4"/>
  </w:num>
  <w:num w:numId="18">
    <w:abstractNumId w:val="14"/>
  </w:num>
  <w:num w:numId="19">
    <w:abstractNumId w:val="15"/>
  </w:num>
  <w:num w:numId="20">
    <w:abstractNumId w:val="16"/>
  </w:num>
  <w:num w:numId="21">
    <w:abstractNumId w:val="12"/>
  </w:num>
  <w:num w:numId="22">
    <w:abstractNumId w:val="17"/>
  </w:num>
  <w:num w:numId="23">
    <w:abstractNumId w:val="20"/>
  </w:num>
  <w:num w:numId="24">
    <w:abstractNumId w:val="13"/>
  </w:num>
  <w:num w:numId="25">
    <w:abstractNumId w:val="25"/>
  </w:num>
  <w:num w:numId="26">
    <w:abstractNumId w:val="9"/>
  </w:num>
  <w:num w:numId="2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5EC"/>
    <w:rsid w:val="0000281B"/>
    <w:rsid w:val="000576DF"/>
    <w:rsid w:val="00062E93"/>
    <w:rsid w:val="00070264"/>
    <w:rsid w:val="000962C4"/>
    <w:rsid w:val="000974B7"/>
    <w:rsid w:val="000B0CB2"/>
    <w:rsid w:val="000C2C05"/>
    <w:rsid w:val="000C394B"/>
    <w:rsid w:val="000E340F"/>
    <w:rsid w:val="001043AD"/>
    <w:rsid w:val="00110BAF"/>
    <w:rsid w:val="00120EA6"/>
    <w:rsid w:val="0013044B"/>
    <w:rsid w:val="00132666"/>
    <w:rsid w:val="00147A27"/>
    <w:rsid w:val="00162188"/>
    <w:rsid w:val="00164A1C"/>
    <w:rsid w:val="00164B7A"/>
    <w:rsid w:val="0017092D"/>
    <w:rsid w:val="001772E0"/>
    <w:rsid w:val="00177A64"/>
    <w:rsid w:val="0018374B"/>
    <w:rsid w:val="001867F7"/>
    <w:rsid w:val="001A1A0C"/>
    <w:rsid w:val="001C065E"/>
    <w:rsid w:val="001C1C34"/>
    <w:rsid w:val="001E1B23"/>
    <w:rsid w:val="001F0B85"/>
    <w:rsid w:val="00216DEC"/>
    <w:rsid w:val="00217815"/>
    <w:rsid w:val="00231F69"/>
    <w:rsid w:val="00246953"/>
    <w:rsid w:val="002553B7"/>
    <w:rsid w:val="00291157"/>
    <w:rsid w:val="002A16A7"/>
    <w:rsid w:val="002A53F3"/>
    <w:rsid w:val="002A65EC"/>
    <w:rsid w:val="002D192C"/>
    <w:rsid w:val="002D6656"/>
    <w:rsid w:val="002E33FD"/>
    <w:rsid w:val="002E7B63"/>
    <w:rsid w:val="002F3481"/>
    <w:rsid w:val="00304B10"/>
    <w:rsid w:val="0033164F"/>
    <w:rsid w:val="00346160"/>
    <w:rsid w:val="00366835"/>
    <w:rsid w:val="00376CEB"/>
    <w:rsid w:val="00376DB8"/>
    <w:rsid w:val="0038187B"/>
    <w:rsid w:val="003A4DD5"/>
    <w:rsid w:val="003B276F"/>
    <w:rsid w:val="003E3AE7"/>
    <w:rsid w:val="00400313"/>
    <w:rsid w:val="004103AA"/>
    <w:rsid w:val="00415C96"/>
    <w:rsid w:val="00417996"/>
    <w:rsid w:val="00423B9B"/>
    <w:rsid w:val="00451663"/>
    <w:rsid w:val="0045224A"/>
    <w:rsid w:val="0046529C"/>
    <w:rsid w:val="00465376"/>
    <w:rsid w:val="00476335"/>
    <w:rsid w:val="00485408"/>
    <w:rsid w:val="004A0E3D"/>
    <w:rsid w:val="004C7D05"/>
    <w:rsid w:val="004D2324"/>
    <w:rsid w:val="004E526C"/>
    <w:rsid w:val="00502524"/>
    <w:rsid w:val="0050601D"/>
    <w:rsid w:val="00520634"/>
    <w:rsid w:val="00544AA1"/>
    <w:rsid w:val="005562BC"/>
    <w:rsid w:val="005A721F"/>
    <w:rsid w:val="005B7DEF"/>
    <w:rsid w:val="005D6631"/>
    <w:rsid w:val="006032A1"/>
    <w:rsid w:val="006127E8"/>
    <w:rsid w:val="00614EE5"/>
    <w:rsid w:val="006166BC"/>
    <w:rsid w:val="00616719"/>
    <w:rsid w:val="00634B65"/>
    <w:rsid w:val="00667F52"/>
    <w:rsid w:val="0067002B"/>
    <w:rsid w:val="006718AF"/>
    <w:rsid w:val="00686622"/>
    <w:rsid w:val="00695F7C"/>
    <w:rsid w:val="006C1036"/>
    <w:rsid w:val="006D4AC9"/>
    <w:rsid w:val="006D7640"/>
    <w:rsid w:val="006E54C6"/>
    <w:rsid w:val="006F35FA"/>
    <w:rsid w:val="006F52CA"/>
    <w:rsid w:val="00702032"/>
    <w:rsid w:val="007049AF"/>
    <w:rsid w:val="00704E3A"/>
    <w:rsid w:val="00720BEE"/>
    <w:rsid w:val="0072199A"/>
    <w:rsid w:val="0073367A"/>
    <w:rsid w:val="007547C1"/>
    <w:rsid w:val="0078612D"/>
    <w:rsid w:val="007903D9"/>
    <w:rsid w:val="00793A0F"/>
    <w:rsid w:val="007A7406"/>
    <w:rsid w:val="007B7C40"/>
    <w:rsid w:val="007C18C7"/>
    <w:rsid w:val="007D1EF2"/>
    <w:rsid w:val="007F104D"/>
    <w:rsid w:val="00820536"/>
    <w:rsid w:val="00821AAC"/>
    <w:rsid w:val="00834D41"/>
    <w:rsid w:val="00842C60"/>
    <w:rsid w:val="0085121D"/>
    <w:rsid w:val="0086169C"/>
    <w:rsid w:val="0088294E"/>
    <w:rsid w:val="008A47E4"/>
    <w:rsid w:val="008B13EA"/>
    <w:rsid w:val="008B1B67"/>
    <w:rsid w:val="008B6380"/>
    <w:rsid w:val="008C25B2"/>
    <w:rsid w:val="008C352C"/>
    <w:rsid w:val="008D00C7"/>
    <w:rsid w:val="008D2CF9"/>
    <w:rsid w:val="008D57E9"/>
    <w:rsid w:val="008D73BF"/>
    <w:rsid w:val="00901CB2"/>
    <w:rsid w:val="009167AC"/>
    <w:rsid w:val="009245FC"/>
    <w:rsid w:val="00953B5E"/>
    <w:rsid w:val="0096436C"/>
    <w:rsid w:val="009726FA"/>
    <w:rsid w:val="0098576F"/>
    <w:rsid w:val="00991A79"/>
    <w:rsid w:val="009A4CB5"/>
    <w:rsid w:val="009C6681"/>
    <w:rsid w:val="009D015C"/>
    <w:rsid w:val="009D27BE"/>
    <w:rsid w:val="009D3D56"/>
    <w:rsid w:val="009E12B0"/>
    <w:rsid w:val="009F5AEA"/>
    <w:rsid w:val="009F73C6"/>
    <w:rsid w:val="00A02EA6"/>
    <w:rsid w:val="00A368C3"/>
    <w:rsid w:val="00A51073"/>
    <w:rsid w:val="00A53109"/>
    <w:rsid w:val="00A653A3"/>
    <w:rsid w:val="00A9601E"/>
    <w:rsid w:val="00AA18D2"/>
    <w:rsid w:val="00AA3395"/>
    <w:rsid w:val="00AB4CDF"/>
    <w:rsid w:val="00AD3330"/>
    <w:rsid w:val="00AF0330"/>
    <w:rsid w:val="00AF170C"/>
    <w:rsid w:val="00B02D9B"/>
    <w:rsid w:val="00B05CF0"/>
    <w:rsid w:val="00B05D35"/>
    <w:rsid w:val="00B161EE"/>
    <w:rsid w:val="00B229A6"/>
    <w:rsid w:val="00B27573"/>
    <w:rsid w:val="00B32D96"/>
    <w:rsid w:val="00B62465"/>
    <w:rsid w:val="00B62F41"/>
    <w:rsid w:val="00B70785"/>
    <w:rsid w:val="00B872C4"/>
    <w:rsid w:val="00B949CD"/>
    <w:rsid w:val="00BA1E77"/>
    <w:rsid w:val="00BB31B6"/>
    <w:rsid w:val="00BC4E82"/>
    <w:rsid w:val="00BD3A3B"/>
    <w:rsid w:val="00BD51C2"/>
    <w:rsid w:val="00BD6256"/>
    <w:rsid w:val="00BE1C92"/>
    <w:rsid w:val="00BE7991"/>
    <w:rsid w:val="00BF5254"/>
    <w:rsid w:val="00C0016C"/>
    <w:rsid w:val="00C122C2"/>
    <w:rsid w:val="00C23609"/>
    <w:rsid w:val="00C50AEC"/>
    <w:rsid w:val="00C51333"/>
    <w:rsid w:val="00C51F7D"/>
    <w:rsid w:val="00C572D0"/>
    <w:rsid w:val="00C6081B"/>
    <w:rsid w:val="00C62B91"/>
    <w:rsid w:val="00C65CCC"/>
    <w:rsid w:val="00C7182D"/>
    <w:rsid w:val="00C74A2C"/>
    <w:rsid w:val="00C83851"/>
    <w:rsid w:val="00C90E0A"/>
    <w:rsid w:val="00C91CBC"/>
    <w:rsid w:val="00CB155B"/>
    <w:rsid w:val="00CC5F7E"/>
    <w:rsid w:val="00CD7049"/>
    <w:rsid w:val="00D0036A"/>
    <w:rsid w:val="00D22473"/>
    <w:rsid w:val="00D23084"/>
    <w:rsid w:val="00D33D06"/>
    <w:rsid w:val="00D63C19"/>
    <w:rsid w:val="00D75D68"/>
    <w:rsid w:val="00D804C0"/>
    <w:rsid w:val="00D8094F"/>
    <w:rsid w:val="00D822A0"/>
    <w:rsid w:val="00D85E34"/>
    <w:rsid w:val="00D9405A"/>
    <w:rsid w:val="00DA0A52"/>
    <w:rsid w:val="00DA3386"/>
    <w:rsid w:val="00DB0FF5"/>
    <w:rsid w:val="00DB766D"/>
    <w:rsid w:val="00DB7C83"/>
    <w:rsid w:val="00DC13CC"/>
    <w:rsid w:val="00DF0626"/>
    <w:rsid w:val="00DF1018"/>
    <w:rsid w:val="00E025D5"/>
    <w:rsid w:val="00E12982"/>
    <w:rsid w:val="00E23D3A"/>
    <w:rsid w:val="00E4372B"/>
    <w:rsid w:val="00E45A29"/>
    <w:rsid w:val="00E811E9"/>
    <w:rsid w:val="00E82049"/>
    <w:rsid w:val="00EA5186"/>
    <w:rsid w:val="00EA63A3"/>
    <w:rsid w:val="00EB58CC"/>
    <w:rsid w:val="00EB7566"/>
    <w:rsid w:val="00EC53D8"/>
    <w:rsid w:val="00ED738E"/>
    <w:rsid w:val="00EE2777"/>
    <w:rsid w:val="00EE69CA"/>
    <w:rsid w:val="00EF0530"/>
    <w:rsid w:val="00EF3187"/>
    <w:rsid w:val="00F12235"/>
    <w:rsid w:val="00F2281D"/>
    <w:rsid w:val="00F34E73"/>
    <w:rsid w:val="00F54EAF"/>
    <w:rsid w:val="00F61A8F"/>
    <w:rsid w:val="00F713A5"/>
    <w:rsid w:val="00F73BAE"/>
    <w:rsid w:val="00F858D9"/>
    <w:rsid w:val="00F93019"/>
    <w:rsid w:val="00FD350F"/>
    <w:rsid w:val="00FD5F8B"/>
    <w:rsid w:val="00FE0D84"/>
    <w:rsid w:val="00FE54F2"/>
    <w:rsid w:val="00FE551E"/>
    <w:rsid w:val="00FE7C5E"/>
    <w:rsid w:val="00FF21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16E538A9"/>
  <w15:docId w15:val="{9CA8EF4C-1495-4561-B005-B0EF7D87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7B63"/>
    <w:pPr>
      <w:keepNext/>
      <w:tabs>
        <w:tab w:val="left" w:pos="-1440"/>
        <w:tab w:val="left" w:pos="-720"/>
        <w:tab w:val="left" w:pos="288"/>
        <w:tab w:val="left" w:pos="576"/>
        <w:tab w:val="left" w:pos="1440"/>
        <w:tab w:val="left" w:pos="1728"/>
        <w:tab w:val="left" w:pos="2592"/>
        <w:tab w:val="left" w:pos="2880"/>
        <w:tab w:val="left" w:pos="3744"/>
        <w:tab w:val="left" w:pos="4032"/>
      </w:tabs>
      <w:spacing w:after="0" w:line="260" w:lineRule="atLeast"/>
      <w:ind w:right="-1"/>
      <w:outlineLvl w:val="0"/>
    </w:pPr>
    <w:rPr>
      <w:rFonts w:ascii="Arial" w:eastAsia="Times New Roman" w:hAnsi="Arial" w:cs="Arial"/>
      <w:sz w:val="21"/>
      <w:szCs w:val="21"/>
      <w:u w:val="single"/>
      <w:lang w:val="en-GB" w:eastAsia="zh-CN"/>
    </w:rPr>
  </w:style>
  <w:style w:type="paragraph" w:styleId="Heading2">
    <w:name w:val="heading 2"/>
    <w:basedOn w:val="Normal"/>
    <w:next w:val="Normal"/>
    <w:link w:val="Heading2Char"/>
    <w:unhideWhenUsed/>
    <w:qFormat/>
    <w:rsid w:val="00E811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E7B63"/>
    <w:pPr>
      <w:keepNext/>
      <w:spacing w:before="240" w:after="60" w:line="260" w:lineRule="atLeast"/>
      <w:outlineLvl w:val="2"/>
    </w:pPr>
    <w:rPr>
      <w:rFonts w:ascii="Arial" w:eastAsia="Times New Roman" w:hAnsi="Arial" w:cs="Arial"/>
      <w:b/>
      <w:bCs/>
      <w:sz w:val="26"/>
      <w:szCs w:val="26"/>
      <w:lang w:val="en-GB" w:eastAsia="zh-CN"/>
    </w:rPr>
  </w:style>
  <w:style w:type="paragraph" w:styleId="Heading4">
    <w:name w:val="heading 4"/>
    <w:basedOn w:val="Normal"/>
    <w:next w:val="Normal"/>
    <w:link w:val="Heading4Char"/>
    <w:uiPriority w:val="9"/>
    <w:semiHidden/>
    <w:unhideWhenUsed/>
    <w:qFormat/>
    <w:rsid w:val="002E7B6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GB"/>
    </w:rPr>
  </w:style>
  <w:style w:type="paragraph" w:styleId="Heading5">
    <w:name w:val="heading 5"/>
    <w:basedOn w:val="Normal"/>
    <w:next w:val="Normal"/>
    <w:link w:val="Heading5Char"/>
    <w:qFormat/>
    <w:rsid w:val="002E7B63"/>
    <w:pPr>
      <w:spacing w:before="240" w:after="60" w:line="260" w:lineRule="atLeast"/>
      <w:outlineLvl w:val="4"/>
    </w:pPr>
    <w:rPr>
      <w:rFonts w:ascii="Arial" w:eastAsia="Times New Roman" w:hAnsi="Arial" w:cs="Arial"/>
      <w:b/>
      <w:bCs/>
      <w:i/>
      <w:iCs/>
      <w:sz w:val="26"/>
      <w:szCs w:val="2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A6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5EC"/>
    <w:rPr>
      <w:rFonts w:ascii="Tahoma" w:hAnsi="Tahoma" w:cs="Tahoma"/>
      <w:sz w:val="16"/>
      <w:szCs w:val="16"/>
    </w:rPr>
  </w:style>
  <w:style w:type="table" w:styleId="TableGrid">
    <w:name w:val="Table Grid"/>
    <w:basedOn w:val="TableNormal"/>
    <w:rsid w:val="002E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5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3D8"/>
  </w:style>
  <w:style w:type="paragraph" w:styleId="Footer">
    <w:name w:val="footer"/>
    <w:basedOn w:val="Normal"/>
    <w:link w:val="FooterChar"/>
    <w:uiPriority w:val="99"/>
    <w:unhideWhenUsed/>
    <w:rsid w:val="00EC5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3D8"/>
  </w:style>
  <w:style w:type="character" w:styleId="Hyperlink">
    <w:name w:val="Hyperlink"/>
    <w:basedOn w:val="DefaultParagraphFont"/>
    <w:unhideWhenUsed/>
    <w:rsid w:val="00EF3187"/>
    <w:rPr>
      <w:color w:val="0000FF" w:themeColor="hyperlink"/>
      <w:u w:val="single"/>
    </w:rPr>
  </w:style>
  <w:style w:type="paragraph" w:customStyle="1" w:styleId="BankNormal">
    <w:name w:val="BankNormal"/>
    <w:basedOn w:val="Normal"/>
    <w:rsid w:val="00EF3187"/>
    <w:pPr>
      <w:spacing w:after="240" w:line="240" w:lineRule="auto"/>
    </w:pPr>
    <w:rPr>
      <w:rFonts w:ascii="Times New Roman" w:eastAsia="Times New Roman" w:hAnsi="Times New Roman" w:cs="Times New Roman"/>
      <w:sz w:val="24"/>
      <w:szCs w:val="20"/>
      <w:lang w:val="en-GB"/>
    </w:rPr>
  </w:style>
  <w:style w:type="paragraph" w:customStyle="1" w:styleId="Default">
    <w:name w:val="Default"/>
    <w:rsid w:val="00162188"/>
    <w:pPr>
      <w:autoSpaceDE w:val="0"/>
      <w:autoSpaceDN w:val="0"/>
      <w:adjustRightInd w:val="0"/>
      <w:spacing w:after="0" w:line="240" w:lineRule="auto"/>
    </w:pPr>
    <w:rPr>
      <w:rFonts w:ascii="Trebuchet MS" w:hAnsi="Trebuchet MS" w:cs="Trebuchet MS"/>
      <w:color w:val="000000"/>
      <w:sz w:val="24"/>
      <w:szCs w:val="24"/>
    </w:rPr>
  </w:style>
  <w:style w:type="paragraph" w:styleId="NormalWeb">
    <w:name w:val="Normal (Web)"/>
    <w:basedOn w:val="Normal"/>
    <w:unhideWhenUsed/>
    <w:rsid w:val="001621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2188"/>
    <w:rPr>
      <w:i/>
      <w:iCs/>
    </w:rPr>
  </w:style>
  <w:style w:type="paragraph" w:styleId="ListParagraph">
    <w:name w:val="List Paragraph"/>
    <w:basedOn w:val="Normal"/>
    <w:uiPriority w:val="34"/>
    <w:qFormat/>
    <w:rsid w:val="00AF0330"/>
    <w:pPr>
      <w:ind w:left="720"/>
      <w:contextualSpacing/>
    </w:pPr>
  </w:style>
  <w:style w:type="character" w:styleId="Strong">
    <w:name w:val="Strong"/>
    <w:basedOn w:val="DefaultParagraphFont"/>
    <w:uiPriority w:val="22"/>
    <w:qFormat/>
    <w:rsid w:val="00BA1E77"/>
    <w:rPr>
      <w:b/>
      <w:bCs/>
    </w:rPr>
  </w:style>
  <w:style w:type="paragraph" w:customStyle="1" w:styleId="textheadingblack">
    <w:name w:val="text_heading_black"/>
    <w:basedOn w:val="Normal"/>
    <w:rsid w:val="00132666"/>
    <w:pPr>
      <w:pBdr>
        <w:bottom w:val="dotted" w:sz="6" w:space="5" w:color="666666"/>
      </w:pBdr>
      <w:spacing w:before="100" w:beforeAutospacing="1" w:after="150" w:line="240" w:lineRule="auto"/>
    </w:pPr>
    <w:rPr>
      <w:rFonts w:ascii="Arial" w:eastAsia="Times New Roman" w:hAnsi="Arial" w:cs="Arial"/>
      <w:caps/>
      <w:color w:val="0C63C7"/>
      <w:sz w:val="27"/>
      <w:szCs w:val="27"/>
    </w:rPr>
  </w:style>
  <w:style w:type="character" w:customStyle="1" w:styleId="showheading1">
    <w:name w:val="show_heading1"/>
    <w:basedOn w:val="DefaultParagraphFont"/>
    <w:rsid w:val="00132666"/>
    <w:rPr>
      <w:rFonts w:ascii="Arial" w:hAnsi="Arial" w:cs="Arial" w:hint="default"/>
      <w:b w:val="0"/>
      <w:bCs w:val="0"/>
      <w:caps/>
      <w:color w:val="1154AF"/>
      <w:sz w:val="20"/>
      <w:szCs w:val="20"/>
    </w:rPr>
  </w:style>
  <w:style w:type="paragraph" w:customStyle="1" w:styleId="blackbold">
    <w:name w:val="blackbold"/>
    <w:basedOn w:val="Normal"/>
    <w:rsid w:val="002F3481"/>
    <w:pPr>
      <w:spacing w:before="100" w:beforeAutospacing="1" w:after="100" w:afterAutospacing="1" w:line="240" w:lineRule="auto"/>
    </w:pPr>
    <w:rPr>
      <w:rFonts w:ascii="Times New Roman" w:eastAsia="Times New Roman" w:hAnsi="Times New Roman" w:cs="Times New Roman"/>
      <w:b/>
      <w:bCs/>
      <w:color w:val="263249"/>
      <w:sz w:val="24"/>
      <w:szCs w:val="24"/>
    </w:rPr>
  </w:style>
  <w:style w:type="character" w:customStyle="1" w:styleId="paddingleft51">
    <w:name w:val="padding_left51"/>
    <w:basedOn w:val="DefaultParagraphFont"/>
    <w:rsid w:val="002F3481"/>
  </w:style>
  <w:style w:type="paragraph" w:customStyle="1" w:styleId="AppForm">
    <w:name w:val="App Form"/>
    <w:basedOn w:val="Heading2"/>
    <w:rsid w:val="00E811E9"/>
    <w:pPr>
      <w:keepLines w:val="0"/>
      <w:spacing w:before="120" w:after="120" w:line="260" w:lineRule="atLeast"/>
      <w:jc w:val="both"/>
    </w:pPr>
    <w:rPr>
      <w:rFonts w:ascii="Arial" w:eastAsia="Times New Roman" w:hAnsi="Arial" w:cs="Arial"/>
      <w:bCs w:val="0"/>
      <w:color w:val="auto"/>
      <w:sz w:val="22"/>
      <w:szCs w:val="21"/>
      <w:lang w:val="en-GB" w:eastAsia="zh-CN"/>
    </w:rPr>
  </w:style>
  <w:style w:type="character" w:customStyle="1" w:styleId="Heading2Char">
    <w:name w:val="Heading 2 Char"/>
    <w:basedOn w:val="DefaultParagraphFont"/>
    <w:link w:val="Heading2"/>
    <w:uiPriority w:val="9"/>
    <w:semiHidden/>
    <w:rsid w:val="00E811E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E7B63"/>
    <w:rPr>
      <w:rFonts w:ascii="Arial" w:eastAsia="Times New Roman" w:hAnsi="Arial" w:cs="Arial"/>
      <w:sz w:val="21"/>
      <w:szCs w:val="21"/>
      <w:u w:val="single"/>
      <w:lang w:val="en-GB" w:eastAsia="zh-CN"/>
    </w:rPr>
  </w:style>
  <w:style w:type="character" w:customStyle="1" w:styleId="Heading3Char">
    <w:name w:val="Heading 3 Char"/>
    <w:basedOn w:val="DefaultParagraphFont"/>
    <w:link w:val="Heading3"/>
    <w:rsid w:val="002E7B63"/>
    <w:rPr>
      <w:rFonts w:ascii="Arial" w:eastAsia="Times New Roman" w:hAnsi="Arial" w:cs="Arial"/>
      <w:b/>
      <w:bCs/>
      <w:sz w:val="26"/>
      <w:szCs w:val="26"/>
      <w:lang w:val="en-GB" w:eastAsia="zh-CN"/>
    </w:rPr>
  </w:style>
  <w:style w:type="character" w:customStyle="1" w:styleId="Heading5Char">
    <w:name w:val="Heading 5 Char"/>
    <w:basedOn w:val="DefaultParagraphFont"/>
    <w:link w:val="Heading5"/>
    <w:rsid w:val="002E7B63"/>
    <w:rPr>
      <w:rFonts w:ascii="Arial" w:eastAsia="Times New Roman" w:hAnsi="Arial" w:cs="Arial"/>
      <w:b/>
      <w:bCs/>
      <w:i/>
      <w:iCs/>
      <w:sz w:val="26"/>
      <w:szCs w:val="26"/>
      <w:lang w:val="en-GB" w:eastAsia="zh-CN"/>
    </w:rPr>
  </w:style>
  <w:style w:type="paragraph" w:styleId="BodyTextIndent">
    <w:name w:val="Body Text Indent"/>
    <w:basedOn w:val="Normal"/>
    <w:link w:val="BodyTextIndentChar"/>
    <w:rsid w:val="002E7B63"/>
    <w:pPr>
      <w:numPr>
        <w:numId w:val="1"/>
      </w:numPr>
      <w:spacing w:after="0" w:line="260" w:lineRule="exact"/>
    </w:pPr>
    <w:rPr>
      <w:rFonts w:ascii="Arial" w:eastAsia="Times New Roman" w:hAnsi="Arial" w:cs="Arial"/>
      <w:sz w:val="21"/>
      <w:szCs w:val="21"/>
      <w:lang w:val="en-GB"/>
    </w:rPr>
  </w:style>
  <w:style w:type="character" w:customStyle="1" w:styleId="BodyTextIndentChar">
    <w:name w:val="Body Text Indent Char"/>
    <w:basedOn w:val="DefaultParagraphFont"/>
    <w:link w:val="BodyTextIndent"/>
    <w:rsid w:val="002E7B63"/>
    <w:rPr>
      <w:rFonts w:ascii="Arial" w:eastAsia="Times New Roman" w:hAnsi="Arial" w:cs="Arial"/>
      <w:sz w:val="21"/>
      <w:szCs w:val="21"/>
      <w:lang w:val="en-GB"/>
    </w:rPr>
  </w:style>
  <w:style w:type="paragraph" w:styleId="BodyText">
    <w:name w:val="Body Text"/>
    <w:basedOn w:val="Normal"/>
    <w:link w:val="BodyTextChar"/>
    <w:rsid w:val="002E7B63"/>
    <w:pPr>
      <w:spacing w:after="120" w:line="260" w:lineRule="atLeast"/>
      <w:jc w:val="both"/>
    </w:pPr>
    <w:rPr>
      <w:rFonts w:ascii="Arial" w:eastAsia="Times New Roman" w:hAnsi="Arial" w:cs="Arial"/>
      <w:sz w:val="21"/>
      <w:szCs w:val="21"/>
      <w:lang w:val="en-GB" w:eastAsia="zh-CN"/>
    </w:rPr>
  </w:style>
  <w:style w:type="character" w:customStyle="1" w:styleId="BodyTextChar">
    <w:name w:val="Body Text Char"/>
    <w:basedOn w:val="DefaultParagraphFont"/>
    <w:link w:val="BodyText"/>
    <w:rsid w:val="002E7B63"/>
    <w:rPr>
      <w:rFonts w:ascii="Arial" w:eastAsia="Times New Roman" w:hAnsi="Arial" w:cs="Arial"/>
      <w:sz w:val="21"/>
      <w:szCs w:val="21"/>
      <w:lang w:val="en-GB" w:eastAsia="zh-CN"/>
    </w:rPr>
  </w:style>
  <w:style w:type="paragraph" w:styleId="BodyText3">
    <w:name w:val="Body Text 3"/>
    <w:basedOn w:val="Normal"/>
    <w:link w:val="BodyText3Char"/>
    <w:rsid w:val="002E7B63"/>
    <w:pPr>
      <w:spacing w:after="0" w:line="260" w:lineRule="atLeast"/>
      <w:jc w:val="both"/>
    </w:pPr>
    <w:rPr>
      <w:rFonts w:ascii="Arial" w:eastAsia="Times New Roman" w:hAnsi="Arial" w:cs="Arial"/>
      <w:sz w:val="20"/>
      <w:szCs w:val="21"/>
      <w:lang w:val="en-GB" w:eastAsia="zh-CN"/>
    </w:rPr>
  </w:style>
  <w:style w:type="character" w:customStyle="1" w:styleId="BodyText3Char">
    <w:name w:val="Body Text 3 Char"/>
    <w:basedOn w:val="DefaultParagraphFont"/>
    <w:link w:val="BodyText3"/>
    <w:rsid w:val="002E7B63"/>
    <w:rPr>
      <w:rFonts w:ascii="Arial" w:eastAsia="Times New Roman" w:hAnsi="Arial" w:cs="Arial"/>
      <w:sz w:val="20"/>
      <w:szCs w:val="21"/>
      <w:lang w:val="en-GB" w:eastAsia="zh-CN"/>
    </w:rPr>
  </w:style>
  <w:style w:type="paragraph" w:styleId="Title">
    <w:name w:val="Title"/>
    <w:basedOn w:val="Normal"/>
    <w:link w:val="TitleChar"/>
    <w:qFormat/>
    <w:rsid w:val="002E7B63"/>
    <w:pPr>
      <w:spacing w:before="120" w:after="120" w:line="260" w:lineRule="atLeast"/>
      <w:jc w:val="center"/>
    </w:pPr>
    <w:rPr>
      <w:rFonts w:ascii="Arial" w:eastAsia="Times New Roman" w:hAnsi="Arial" w:cs="Arial"/>
      <w:b/>
      <w:sz w:val="21"/>
      <w:szCs w:val="21"/>
      <w:lang w:val="en-GB" w:eastAsia="zh-CN"/>
    </w:rPr>
  </w:style>
  <w:style w:type="character" w:customStyle="1" w:styleId="TitleChar">
    <w:name w:val="Title Char"/>
    <w:basedOn w:val="DefaultParagraphFont"/>
    <w:link w:val="Title"/>
    <w:rsid w:val="002E7B63"/>
    <w:rPr>
      <w:rFonts w:ascii="Arial" w:eastAsia="Times New Roman" w:hAnsi="Arial" w:cs="Arial"/>
      <w:b/>
      <w:sz w:val="21"/>
      <w:szCs w:val="21"/>
      <w:lang w:val="en-GB" w:eastAsia="zh-CN"/>
    </w:rPr>
  </w:style>
  <w:style w:type="paragraph" w:customStyle="1" w:styleId="Bullet1">
    <w:name w:val="Bullet1"/>
    <w:basedOn w:val="BodyText"/>
    <w:rsid w:val="002E7B63"/>
    <w:pPr>
      <w:numPr>
        <w:numId w:val="4"/>
      </w:numPr>
      <w:spacing w:after="0"/>
      <w:jc w:val="left"/>
    </w:pPr>
    <w:rPr>
      <w:lang w:eastAsia="en-US"/>
    </w:rPr>
  </w:style>
  <w:style w:type="paragraph" w:customStyle="1" w:styleId="Style14">
    <w:name w:val="Style 14"/>
    <w:basedOn w:val="Normal"/>
    <w:rsid w:val="002E7B6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pagesubtitle1">
    <w:name w:val="pagesubtitle1"/>
    <w:basedOn w:val="DefaultParagraphFont"/>
    <w:rsid w:val="002E7B63"/>
    <w:rPr>
      <w:rFonts w:ascii="Verdana" w:hAnsi="Verdana" w:hint="default"/>
      <w:b/>
      <w:bCs/>
      <w:color w:val="333333"/>
      <w:sz w:val="20"/>
      <w:szCs w:val="20"/>
    </w:rPr>
  </w:style>
  <w:style w:type="paragraph" w:customStyle="1" w:styleId="Style15">
    <w:name w:val="Style 15"/>
    <w:basedOn w:val="Normal"/>
    <w:rsid w:val="002E7B6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Subtitle">
    <w:name w:val="Subtitle"/>
    <w:basedOn w:val="Normal"/>
    <w:link w:val="SubtitleChar"/>
    <w:qFormat/>
    <w:rsid w:val="002E7B63"/>
    <w:pPr>
      <w:spacing w:after="0" w:line="240" w:lineRule="auto"/>
      <w:jc w:val="center"/>
    </w:pPr>
    <w:rPr>
      <w:rFonts w:ascii="Arial" w:eastAsia="Times New Roman" w:hAnsi="Arial" w:cs="Times New Roman"/>
      <w:b/>
      <w:sz w:val="32"/>
      <w:szCs w:val="20"/>
      <w:lang w:val="en-GB"/>
    </w:rPr>
  </w:style>
  <w:style w:type="character" w:customStyle="1" w:styleId="SubtitleChar">
    <w:name w:val="Subtitle Char"/>
    <w:basedOn w:val="DefaultParagraphFont"/>
    <w:link w:val="Subtitle"/>
    <w:rsid w:val="002E7B63"/>
    <w:rPr>
      <w:rFonts w:ascii="Arial" w:eastAsia="Times New Roman" w:hAnsi="Arial" w:cs="Times New Roman"/>
      <w:b/>
      <w:sz w:val="32"/>
      <w:szCs w:val="20"/>
      <w:lang w:val="en-GB"/>
    </w:rPr>
  </w:style>
  <w:style w:type="paragraph" w:styleId="PlainText">
    <w:name w:val="Plain Text"/>
    <w:basedOn w:val="Normal"/>
    <w:link w:val="PlainTextChar"/>
    <w:uiPriority w:val="99"/>
    <w:rsid w:val="002E7B6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2E7B63"/>
    <w:rPr>
      <w:rFonts w:ascii="Courier New" w:eastAsia="Times New Roman" w:hAnsi="Courier New" w:cs="Times New Roman"/>
      <w:sz w:val="20"/>
      <w:szCs w:val="20"/>
    </w:rPr>
  </w:style>
  <w:style w:type="paragraph" w:customStyle="1" w:styleId="Achievement">
    <w:name w:val="Achievement"/>
    <w:basedOn w:val="BodyText"/>
    <w:rsid w:val="002E7B63"/>
    <w:pPr>
      <w:spacing w:after="60" w:line="240" w:lineRule="atLeast"/>
    </w:pPr>
    <w:rPr>
      <w:rFonts w:ascii="Garamond" w:hAnsi="Garamond" w:cs="Times New Roman"/>
      <w:sz w:val="22"/>
      <w:szCs w:val="20"/>
      <w:lang w:val="en-US" w:eastAsia="en-US"/>
    </w:rPr>
  </w:style>
  <w:style w:type="paragraph" w:customStyle="1" w:styleId="PersonalInfo">
    <w:name w:val="Personal Info"/>
    <w:basedOn w:val="Achievement"/>
    <w:next w:val="Achievement"/>
    <w:rsid w:val="002E7B63"/>
    <w:pPr>
      <w:numPr>
        <w:numId w:val="8"/>
      </w:numPr>
      <w:spacing w:before="220"/>
      <w:ind w:left="245" w:hanging="245"/>
    </w:pPr>
  </w:style>
  <w:style w:type="paragraph" w:styleId="BodyText2">
    <w:name w:val="Body Text 2"/>
    <w:basedOn w:val="Normal"/>
    <w:link w:val="BodyText2Char"/>
    <w:rsid w:val="002E7B63"/>
    <w:pPr>
      <w:spacing w:after="120" w:line="480" w:lineRule="auto"/>
    </w:pPr>
    <w:rPr>
      <w:rFonts w:ascii="Arial" w:eastAsia="Times New Roman" w:hAnsi="Arial" w:cs="Arial"/>
      <w:sz w:val="21"/>
      <w:szCs w:val="21"/>
      <w:lang w:val="en-GB" w:eastAsia="zh-CN"/>
    </w:rPr>
  </w:style>
  <w:style w:type="character" w:customStyle="1" w:styleId="BodyText2Char">
    <w:name w:val="Body Text 2 Char"/>
    <w:basedOn w:val="DefaultParagraphFont"/>
    <w:link w:val="BodyText2"/>
    <w:rsid w:val="002E7B63"/>
    <w:rPr>
      <w:rFonts w:ascii="Arial" w:eastAsia="Times New Roman" w:hAnsi="Arial" w:cs="Arial"/>
      <w:sz w:val="21"/>
      <w:szCs w:val="21"/>
      <w:lang w:val="en-GB" w:eastAsia="zh-CN"/>
    </w:rPr>
  </w:style>
  <w:style w:type="character" w:customStyle="1" w:styleId="Heading4Char">
    <w:name w:val="Heading 4 Char"/>
    <w:basedOn w:val="DefaultParagraphFont"/>
    <w:link w:val="Heading4"/>
    <w:uiPriority w:val="9"/>
    <w:semiHidden/>
    <w:rsid w:val="002E7B63"/>
    <w:rPr>
      <w:rFonts w:asciiTheme="majorHAnsi" w:eastAsiaTheme="majorEastAsia" w:hAnsiTheme="majorHAnsi" w:cstheme="majorBidi"/>
      <w:b/>
      <w:bCs/>
      <w:i/>
      <w:iCs/>
      <w:color w:val="4F81BD" w:themeColor="accent1"/>
      <w:sz w:val="24"/>
      <w:szCs w:val="24"/>
      <w:lang w:val="en-GB"/>
    </w:rPr>
  </w:style>
  <w:style w:type="character" w:customStyle="1" w:styleId="Char1">
    <w:name w:val="Char1"/>
    <w:basedOn w:val="DefaultParagraphFont"/>
    <w:semiHidden/>
    <w:rsid w:val="00D804C0"/>
    <w:rPr>
      <w:rFonts w:ascii="Tahoma" w:hAnsi="Tahoma" w:cs="Tahoma"/>
      <w:sz w:val="16"/>
      <w:szCs w:val="16"/>
    </w:rPr>
  </w:style>
  <w:style w:type="character" w:styleId="PageNumber">
    <w:name w:val="page number"/>
    <w:basedOn w:val="DefaultParagraphFont"/>
    <w:unhideWhenUsed/>
    <w:rsid w:val="00E82049"/>
  </w:style>
  <w:style w:type="paragraph" w:customStyle="1" w:styleId="Section4heading">
    <w:name w:val="Section 4 heading"/>
    <w:basedOn w:val="Normal"/>
    <w:next w:val="Normal"/>
    <w:rsid w:val="004A0E3D"/>
    <w:pPr>
      <w:widowControl w:val="0"/>
      <w:tabs>
        <w:tab w:val="left" w:leader="dot" w:pos="8748"/>
      </w:tabs>
      <w:autoSpaceDE w:val="0"/>
      <w:autoSpaceDN w:val="0"/>
      <w:spacing w:before="120" w:after="240" w:line="240" w:lineRule="auto"/>
      <w:ind w:left="720"/>
      <w:jc w:val="center"/>
    </w:pPr>
    <w:rPr>
      <w:rFonts w:ascii="Times New Roman" w:eastAsia="Times New Roman" w:hAnsi="Times New Roman" w:cs="Times New Roman"/>
      <w:b/>
      <w:sz w:val="36"/>
      <w:szCs w:val="24"/>
    </w:rPr>
  </w:style>
  <w:style w:type="paragraph" w:styleId="NoSpacing">
    <w:name w:val="No Spacing"/>
    <w:link w:val="NoSpacingChar"/>
    <w:uiPriority w:val="1"/>
    <w:qFormat/>
    <w:rsid w:val="00FD350F"/>
    <w:pPr>
      <w:spacing w:after="0" w:line="240" w:lineRule="auto"/>
    </w:pPr>
  </w:style>
  <w:style w:type="character" w:customStyle="1" w:styleId="NoSpacingChar">
    <w:name w:val="No Spacing Char"/>
    <w:basedOn w:val="DefaultParagraphFont"/>
    <w:link w:val="NoSpacing"/>
    <w:uiPriority w:val="1"/>
    <w:rsid w:val="00FD350F"/>
  </w:style>
  <w:style w:type="paragraph" w:customStyle="1" w:styleId="TableContents">
    <w:name w:val="Table Contents"/>
    <w:basedOn w:val="BodyText"/>
    <w:rsid w:val="009A4CB5"/>
    <w:pPr>
      <w:widowControl w:val="0"/>
      <w:suppressAutoHyphens/>
      <w:spacing w:after="0" w:line="240" w:lineRule="auto"/>
      <w:jc w:val="left"/>
    </w:pPr>
    <w:rPr>
      <w:rFonts w:ascii="Verdana" w:eastAsia="Verdana"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31808">
      <w:bodyDiv w:val="1"/>
      <w:marLeft w:val="0"/>
      <w:marRight w:val="0"/>
      <w:marTop w:val="0"/>
      <w:marBottom w:val="0"/>
      <w:divBdr>
        <w:top w:val="none" w:sz="0" w:space="0" w:color="auto"/>
        <w:left w:val="none" w:sz="0" w:space="0" w:color="auto"/>
        <w:bottom w:val="none" w:sz="0" w:space="0" w:color="auto"/>
        <w:right w:val="none" w:sz="0" w:space="0" w:color="auto"/>
      </w:divBdr>
    </w:div>
    <w:div w:id="500005524">
      <w:bodyDiv w:val="1"/>
      <w:marLeft w:val="0"/>
      <w:marRight w:val="0"/>
      <w:marTop w:val="0"/>
      <w:marBottom w:val="0"/>
      <w:divBdr>
        <w:top w:val="none" w:sz="0" w:space="0" w:color="auto"/>
        <w:left w:val="none" w:sz="0" w:space="0" w:color="auto"/>
        <w:bottom w:val="none" w:sz="0" w:space="0" w:color="auto"/>
        <w:right w:val="none" w:sz="0" w:space="0" w:color="auto"/>
      </w:divBdr>
      <w:divsChild>
        <w:div w:id="1994136612">
          <w:marLeft w:val="0"/>
          <w:marRight w:val="0"/>
          <w:marTop w:val="0"/>
          <w:marBottom w:val="0"/>
          <w:divBdr>
            <w:top w:val="none" w:sz="0" w:space="0" w:color="auto"/>
            <w:left w:val="none" w:sz="0" w:space="0" w:color="auto"/>
            <w:bottom w:val="none" w:sz="0" w:space="0" w:color="auto"/>
            <w:right w:val="none" w:sz="0" w:space="0" w:color="auto"/>
          </w:divBdr>
          <w:divsChild>
            <w:div w:id="598567072">
              <w:marLeft w:val="0"/>
              <w:marRight w:val="0"/>
              <w:marTop w:val="0"/>
              <w:marBottom w:val="0"/>
              <w:divBdr>
                <w:top w:val="none" w:sz="0" w:space="0" w:color="auto"/>
                <w:left w:val="none" w:sz="0" w:space="0" w:color="auto"/>
                <w:bottom w:val="none" w:sz="0" w:space="0" w:color="auto"/>
                <w:right w:val="none" w:sz="0" w:space="0" w:color="auto"/>
              </w:divBdr>
              <w:divsChild>
                <w:div w:id="7084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8268">
      <w:bodyDiv w:val="1"/>
      <w:marLeft w:val="0"/>
      <w:marRight w:val="0"/>
      <w:marTop w:val="0"/>
      <w:marBottom w:val="0"/>
      <w:divBdr>
        <w:top w:val="none" w:sz="0" w:space="0" w:color="auto"/>
        <w:left w:val="none" w:sz="0" w:space="0" w:color="auto"/>
        <w:bottom w:val="none" w:sz="0" w:space="0" w:color="auto"/>
        <w:right w:val="none" w:sz="0" w:space="0" w:color="auto"/>
      </w:divBdr>
    </w:div>
    <w:div w:id="579484179">
      <w:bodyDiv w:val="1"/>
      <w:marLeft w:val="0"/>
      <w:marRight w:val="0"/>
      <w:marTop w:val="0"/>
      <w:marBottom w:val="0"/>
      <w:divBdr>
        <w:top w:val="none" w:sz="0" w:space="0" w:color="auto"/>
        <w:left w:val="none" w:sz="0" w:space="0" w:color="auto"/>
        <w:bottom w:val="none" w:sz="0" w:space="0" w:color="auto"/>
        <w:right w:val="none" w:sz="0" w:space="0" w:color="auto"/>
      </w:divBdr>
    </w:div>
    <w:div w:id="604457362">
      <w:bodyDiv w:val="1"/>
      <w:marLeft w:val="0"/>
      <w:marRight w:val="0"/>
      <w:marTop w:val="0"/>
      <w:marBottom w:val="0"/>
      <w:divBdr>
        <w:top w:val="none" w:sz="0" w:space="0" w:color="auto"/>
        <w:left w:val="none" w:sz="0" w:space="0" w:color="auto"/>
        <w:bottom w:val="none" w:sz="0" w:space="0" w:color="auto"/>
        <w:right w:val="none" w:sz="0" w:space="0" w:color="auto"/>
      </w:divBdr>
    </w:div>
    <w:div w:id="619603502">
      <w:bodyDiv w:val="1"/>
      <w:marLeft w:val="0"/>
      <w:marRight w:val="0"/>
      <w:marTop w:val="0"/>
      <w:marBottom w:val="0"/>
      <w:divBdr>
        <w:top w:val="none" w:sz="0" w:space="0" w:color="auto"/>
        <w:left w:val="none" w:sz="0" w:space="0" w:color="auto"/>
        <w:bottom w:val="none" w:sz="0" w:space="0" w:color="auto"/>
        <w:right w:val="none" w:sz="0" w:space="0" w:color="auto"/>
      </w:divBdr>
    </w:div>
    <w:div w:id="793257880">
      <w:bodyDiv w:val="1"/>
      <w:marLeft w:val="0"/>
      <w:marRight w:val="0"/>
      <w:marTop w:val="0"/>
      <w:marBottom w:val="0"/>
      <w:divBdr>
        <w:top w:val="none" w:sz="0" w:space="0" w:color="auto"/>
        <w:left w:val="none" w:sz="0" w:space="0" w:color="auto"/>
        <w:bottom w:val="none" w:sz="0" w:space="0" w:color="auto"/>
        <w:right w:val="none" w:sz="0" w:space="0" w:color="auto"/>
      </w:divBdr>
    </w:div>
    <w:div w:id="896433757">
      <w:bodyDiv w:val="1"/>
      <w:marLeft w:val="0"/>
      <w:marRight w:val="0"/>
      <w:marTop w:val="0"/>
      <w:marBottom w:val="0"/>
      <w:divBdr>
        <w:top w:val="none" w:sz="0" w:space="0" w:color="auto"/>
        <w:left w:val="none" w:sz="0" w:space="0" w:color="auto"/>
        <w:bottom w:val="none" w:sz="0" w:space="0" w:color="auto"/>
        <w:right w:val="none" w:sz="0" w:space="0" w:color="auto"/>
      </w:divBdr>
    </w:div>
    <w:div w:id="1001083680">
      <w:bodyDiv w:val="1"/>
      <w:marLeft w:val="0"/>
      <w:marRight w:val="0"/>
      <w:marTop w:val="0"/>
      <w:marBottom w:val="0"/>
      <w:divBdr>
        <w:top w:val="none" w:sz="0" w:space="0" w:color="auto"/>
        <w:left w:val="none" w:sz="0" w:space="0" w:color="auto"/>
        <w:bottom w:val="none" w:sz="0" w:space="0" w:color="auto"/>
        <w:right w:val="none" w:sz="0" w:space="0" w:color="auto"/>
      </w:divBdr>
      <w:divsChild>
        <w:div w:id="51975131">
          <w:marLeft w:val="0"/>
          <w:marRight w:val="0"/>
          <w:marTop w:val="0"/>
          <w:marBottom w:val="0"/>
          <w:divBdr>
            <w:top w:val="none" w:sz="0" w:space="0" w:color="auto"/>
            <w:left w:val="none" w:sz="0" w:space="0" w:color="auto"/>
            <w:bottom w:val="none" w:sz="0" w:space="0" w:color="auto"/>
            <w:right w:val="none" w:sz="0" w:space="0" w:color="auto"/>
          </w:divBdr>
          <w:divsChild>
            <w:div w:id="665479452">
              <w:marLeft w:val="0"/>
              <w:marRight w:val="0"/>
              <w:marTop w:val="0"/>
              <w:marBottom w:val="0"/>
              <w:divBdr>
                <w:top w:val="none" w:sz="0" w:space="0" w:color="auto"/>
                <w:left w:val="none" w:sz="0" w:space="0" w:color="auto"/>
                <w:bottom w:val="none" w:sz="0" w:space="0" w:color="auto"/>
                <w:right w:val="none" w:sz="0" w:space="0" w:color="auto"/>
              </w:divBdr>
              <w:divsChild>
                <w:div w:id="6144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98820">
      <w:bodyDiv w:val="1"/>
      <w:marLeft w:val="0"/>
      <w:marRight w:val="0"/>
      <w:marTop w:val="0"/>
      <w:marBottom w:val="0"/>
      <w:divBdr>
        <w:top w:val="none" w:sz="0" w:space="0" w:color="auto"/>
        <w:left w:val="none" w:sz="0" w:space="0" w:color="auto"/>
        <w:bottom w:val="none" w:sz="0" w:space="0" w:color="auto"/>
        <w:right w:val="none" w:sz="0" w:space="0" w:color="auto"/>
      </w:divBdr>
    </w:div>
    <w:div w:id="1361665981">
      <w:bodyDiv w:val="1"/>
      <w:marLeft w:val="0"/>
      <w:marRight w:val="0"/>
      <w:marTop w:val="0"/>
      <w:marBottom w:val="0"/>
      <w:divBdr>
        <w:top w:val="none" w:sz="0" w:space="0" w:color="auto"/>
        <w:left w:val="none" w:sz="0" w:space="0" w:color="auto"/>
        <w:bottom w:val="none" w:sz="0" w:space="0" w:color="auto"/>
        <w:right w:val="none" w:sz="0" w:space="0" w:color="auto"/>
      </w:divBdr>
    </w:div>
    <w:div w:id="1689521077">
      <w:bodyDiv w:val="1"/>
      <w:marLeft w:val="0"/>
      <w:marRight w:val="0"/>
      <w:marTop w:val="0"/>
      <w:marBottom w:val="0"/>
      <w:divBdr>
        <w:top w:val="none" w:sz="0" w:space="0" w:color="auto"/>
        <w:left w:val="none" w:sz="0" w:space="0" w:color="auto"/>
        <w:bottom w:val="none" w:sz="0" w:space="0" w:color="auto"/>
        <w:right w:val="none" w:sz="0" w:space="0" w:color="auto"/>
      </w:divBdr>
      <w:divsChild>
        <w:div w:id="1015379415">
          <w:marLeft w:val="0"/>
          <w:marRight w:val="0"/>
          <w:marTop w:val="0"/>
          <w:marBottom w:val="0"/>
          <w:divBdr>
            <w:top w:val="none" w:sz="0" w:space="0" w:color="auto"/>
            <w:left w:val="none" w:sz="0" w:space="0" w:color="auto"/>
            <w:bottom w:val="none" w:sz="0" w:space="0" w:color="auto"/>
            <w:right w:val="none" w:sz="0" w:space="0" w:color="auto"/>
          </w:divBdr>
          <w:divsChild>
            <w:div w:id="105393130">
              <w:marLeft w:val="0"/>
              <w:marRight w:val="0"/>
              <w:marTop w:val="0"/>
              <w:marBottom w:val="0"/>
              <w:divBdr>
                <w:top w:val="none" w:sz="0" w:space="0" w:color="auto"/>
                <w:left w:val="none" w:sz="0" w:space="0" w:color="auto"/>
                <w:bottom w:val="none" w:sz="0" w:space="0" w:color="auto"/>
                <w:right w:val="none" w:sz="0" w:space="0" w:color="auto"/>
              </w:divBdr>
              <w:divsChild>
                <w:div w:id="10797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7485">
      <w:bodyDiv w:val="1"/>
      <w:marLeft w:val="0"/>
      <w:marRight w:val="0"/>
      <w:marTop w:val="0"/>
      <w:marBottom w:val="0"/>
      <w:divBdr>
        <w:top w:val="none" w:sz="0" w:space="0" w:color="auto"/>
        <w:left w:val="none" w:sz="0" w:space="0" w:color="auto"/>
        <w:bottom w:val="none" w:sz="0" w:space="0" w:color="auto"/>
        <w:right w:val="none" w:sz="0" w:space="0" w:color="auto"/>
      </w:divBdr>
    </w:div>
    <w:div w:id="204428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ogle.co.in/url?sa=t&amp;rct=j&amp;q=&amp;esrc=s&amp;source=web&amp;cd=1&amp;cad=rja&amp;uact=8&amp;ved=0CBsQFjAA&amp;url=http%3A%2F%2Fwww.sibm.edu%2F&amp;ei=alO1U_WrGISzuAS9n4GQAw&amp;usg=AFQjCNGmkd_6hL64uRuu9h3YJKHF4qzCQA&amp;bvm=bv.70138588,d.c2E" TargetMode="External"/><Relationship Id="rId4" Type="http://schemas.openxmlformats.org/officeDocument/2006/relationships/settings" Target="settings.xml"/><Relationship Id="rId9" Type="http://schemas.openxmlformats.org/officeDocument/2006/relationships/hyperlink" Target="mailto:prasad.selvam@yahoo.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64A4B-3C9D-4CD2-ACBE-99CC37DB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LNT ECC DIV</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JEYA RAM</dc:creator>
  <cp:lastModifiedBy>Prasad Selvam S R</cp:lastModifiedBy>
  <cp:revision>12</cp:revision>
  <cp:lastPrinted>2015-05-04T06:00:00Z</cp:lastPrinted>
  <dcterms:created xsi:type="dcterms:W3CDTF">2015-05-04T05:21:00Z</dcterms:created>
  <dcterms:modified xsi:type="dcterms:W3CDTF">2020-11-07T13:20:00Z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52bb50-aef2-4dc8-bb7f-e0da22648362_Enabled">
    <vt:lpwstr>True</vt:lpwstr>
  </property>
  <property fmtid="{D5CDD505-2E9C-101B-9397-08002B2CF9AE}" pid="3" name="MSIP_Label_ac52bb50-aef2-4dc8-bb7f-e0da22648362_SiteId">
    <vt:lpwstr>264b9899-fe1b-430b-9509-2154878d5774</vt:lpwstr>
  </property>
  <property fmtid="{D5CDD505-2E9C-101B-9397-08002B2CF9AE}" pid="4" name="MSIP_Label_ac52bb50-aef2-4dc8-bb7f-e0da22648362_Owner">
    <vt:lpwstr>prasadselvam@lntecc.com</vt:lpwstr>
  </property>
  <property fmtid="{D5CDD505-2E9C-101B-9397-08002B2CF9AE}" pid="5" name="MSIP_Label_ac52bb50-aef2-4dc8-bb7f-e0da22648362_SetDate">
    <vt:lpwstr>2020-11-07T12:29:59.8286797Z</vt:lpwstr>
  </property>
  <property fmtid="{D5CDD505-2E9C-101B-9397-08002B2CF9AE}" pid="6" name="MSIP_Label_ac52bb50-aef2-4dc8-bb7f-e0da22648362_Name">
    <vt:lpwstr>LTC Internal Use</vt:lpwstr>
  </property>
  <property fmtid="{D5CDD505-2E9C-101B-9397-08002B2CF9AE}" pid="7" name="MSIP_Label_ac52bb50-aef2-4dc8-bb7f-e0da22648362_Application">
    <vt:lpwstr>Microsoft Azure Information Protection</vt:lpwstr>
  </property>
  <property fmtid="{D5CDD505-2E9C-101B-9397-08002B2CF9AE}" pid="8" name="MSIP_Label_ac52bb50-aef2-4dc8-bb7f-e0da22648362_ActionId">
    <vt:lpwstr>2b2e39f8-e82f-4fe3-8bcc-0181b7eb4cc0</vt:lpwstr>
  </property>
  <property fmtid="{D5CDD505-2E9C-101B-9397-08002B2CF9AE}" pid="9" name="MSIP_Label_ac52bb50-aef2-4dc8-bb7f-e0da22648362_Extended_MSFT_Method">
    <vt:lpwstr>Automatic</vt:lpwstr>
  </property>
  <property fmtid="{D5CDD505-2E9C-101B-9397-08002B2CF9AE}" pid="10" name="Sensitivity">
    <vt:lpwstr>LTC Internal Use</vt:lpwstr>
  </property>
</Properties>
</file>